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13" w:rsidRDefault="00A40CA4" w:rsidP="00032313">
      <w:pPr>
        <w:pStyle w:val="13"/>
        <w:tabs>
          <w:tab w:val="left" w:pos="2400"/>
        </w:tabs>
        <w:rPr>
          <w:szCs w:val="24"/>
        </w:rPr>
      </w:pPr>
      <w:r>
        <w:rPr>
          <w:noProof/>
        </w:rPr>
        <w:drawing>
          <wp:inline distT="0" distB="0" distL="0" distR="0" wp14:anchorId="4995DD2F" wp14:editId="35A34539">
            <wp:extent cx="5940425" cy="1689100"/>
            <wp:effectExtent l="0" t="0" r="3175" b="6350"/>
            <wp:docPr id="1" name="Рисунок 1" descr="Бланк пись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Бланк письм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D77" w:rsidRDefault="00676D77" w:rsidP="00032313">
      <w:pPr>
        <w:pStyle w:val="13"/>
        <w:tabs>
          <w:tab w:val="left" w:pos="2400"/>
        </w:tabs>
        <w:rPr>
          <w:szCs w:val="24"/>
        </w:rPr>
      </w:pPr>
    </w:p>
    <w:p w:rsidR="00A40CA4" w:rsidRDefault="00A40CA4" w:rsidP="00A40CA4">
      <w:pPr>
        <w:pStyle w:val="13"/>
        <w:tabs>
          <w:tab w:val="left" w:pos="2400"/>
        </w:tabs>
        <w:ind w:left="6379"/>
      </w:pPr>
      <w:r>
        <w:rPr>
          <w:szCs w:val="24"/>
        </w:rPr>
        <w:t>У</w:t>
      </w:r>
      <w:r>
        <w:t>ТВЕРЖДАЮ</w:t>
      </w:r>
    </w:p>
    <w:p w:rsidR="00A40CA4" w:rsidRDefault="00A40CA4" w:rsidP="00A40CA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Генеральный директор</w:t>
      </w:r>
    </w:p>
    <w:p w:rsidR="00A40CA4" w:rsidRDefault="00A40CA4" w:rsidP="00A40CA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АО «</w:t>
      </w:r>
      <w:proofErr w:type="spellStart"/>
      <w:r>
        <w:rPr>
          <w:rFonts w:ascii="Times New Roman" w:hAnsi="Times New Roman"/>
        </w:rPr>
        <w:t>Выборгтеплоэнерго</w:t>
      </w:r>
      <w:proofErr w:type="spellEnd"/>
      <w:r>
        <w:rPr>
          <w:rFonts w:ascii="Times New Roman" w:hAnsi="Times New Roman"/>
        </w:rPr>
        <w:t>»</w:t>
      </w:r>
    </w:p>
    <w:p w:rsidR="00A40CA4" w:rsidRDefault="00A40CA4" w:rsidP="00A40CA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А.В. Кривонос/___________/</w:t>
      </w:r>
    </w:p>
    <w:p w:rsidR="00A40CA4" w:rsidRDefault="00A40CA4" w:rsidP="00A40CA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от «</w:t>
      </w:r>
      <w:r w:rsidR="004B31B8">
        <w:rPr>
          <w:rFonts w:ascii="Times New Roman" w:hAnsi="Times New Roman"/>
        </w:rPr>
        <w:t>18</w:t>
      </w:r>
      <w:r>
        <w:rPr>
          <w:rFonts w:ascii="Times New Roman" w:hAnsi="Times New Roman"/>
        </w:rPr>
        <w:t>»</w:t>
      </w:r>
      <w:r w:rsidR="002D0970">
        <w:rPr>
          <w:rFonts w:ascii="Times New Roman" w:hAnsi="Times New Roman"/>
        </w:rPr>
        <w:t xml:space="preserve"> </w:t>
      </w:r>
      <w:r w:rsidR="004B31B8">
        <w:rPr>
          <w:rFonts w:ascii="Times New Roman" w:hAnsi="Times New Roman"/>
        </w:rPr>
        <w:t>декабря</w:t>
      </w:r>
      <w:r>
        <w:rPr>
          <w:rFonts w:ascii="Times New Roman" w:hAnsi="Times New Roman"/>
        </w:rPr>
        <w:t xml:space="preserve">  20</w:t>
      </w:r>
      <w:r w:rsidR="004B31B8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>г.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Pr="00537420" w:rsidRDefault="00EA22FD" w:rsidP="00537420">
      <w:pPr>
        <w:spacing w:after="0"/>
        <w:ind w:left="6379"/>
        <w:rPr>
          <w:rFonts w:ascii="Times New Roman" w:hAnsi="Times New Roman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22FD" w:rsidRPr="000459A9" w:rsidRDefault="00EA22FD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459A9">
        <w:rPr>
          <w:rFonts w:ascii="Times New Roman" w:hAnsi="Times New Roman"/>
          <w:b/>
          <w:bCs/>
          <w:sz w:val="24"/>
          <w:szCs w:val="24"/>
        </w:rPr>
        <w:t xml:space="preserve">ДОКУМЕНТАЦИЯ </w:t>
      </w:r>
      <w:r w:rsidR="0047148F">
        <w:rPr>
          <w:rFonts w:ascii="Times New Roman" w:hAnsi="Times New Roman"/>
          <w:b/>
          <w:bCs/>
          <w:sz w:val="24"/>
          <w:szCs w:val="24"/>
        </w:rPr>
        <w:t xml:space="preserve">ЗАКУПКИ У ЕДИНСТВЕННОГО ПОСТАВЩИКА </w:t>
      </w:r>
      <w:r w:rsidRPr="000459A9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391214">
        <w:rPr>
          <w:rFonts w:ascii="Times New Roman" w:hAnsi="Times New Roman"/>
          <w:b/>
          <w:bCs/>
          <w:sz w:val="24"/>
          <w:szCs w:val="24"/>
        </w:rPr>
        <w:t>62</w:t>
      </w:r>
    </w:p>
    <w:p w:rsidR="00EA22FD" w:rsidRDefault="000C2F19" w:rsidP="00655EAA">
      <w:pPr>
        <w:tabs>
          <w:tab w:val="left" w:pos="144"/>
        </w:tabs>
        <w:autoSpaceDE w:val="0"/>
        <w:autoSpaceDN w:val="0"/>
        <w:adjustRightInd w:val="0"/>
        <w:jc w:val="center"/>
      </w:pPr>
      <w:r>
        <w:rPr>
          <w:rFonts w:ascii="Times New Roman" w:hAnsi="Times New Roman"/>
          <w:sz w:val="24"/>
          <w:szCs w:val="24"/>
        </w:rPr>
        <w:t>Оказание услуг по п</w:t>
      </w:r>
      <w:r w:rsidR="0011706F">
        <w:rPr>
          <w:rFonts w:ascii="Times New Roman" w:hAnsi="Times New Roman"/>
          <w:sz w:val="24"/>
          <w:szCs w:val="24"/>
        </w:rPr>
        <w:t>еревозк</w:t>
      </w:r>
      <w:r>
        <w:rPr>
          <w:rFonts w:ascii="Times New Roman" w:hAnsi="Times New Roman"/>
          <w:sz w:val="24"/>
          <w:szCs w:val="24"/>
        </w:rPr>
        <w:t>е</w:t>
      </w:r>
      <w:bookmarkStart w:id="0" w:name="_GoBack"/>
      <w:bookmarkEnd w:id="0"/>
      <w:r w:rsidR="0011706F">
        <w:rPr>
          <w:rFonts w:ascii="Times New Roman" w:hAnsi="Times New Roman"/>
          <w:sz w:val="24"/>
          <w:szCs w:val="24"/>
        </w:rPr>
        <w:t xml:space="preserve"> мазута транспортными средствами</w:t>
      </w: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655EAA" w:rsidRDefault="00655EAA" w:rsidP="003379A3">
      <w:pPr>
        <w:jc w:val="center"/>
      </w:pPr>
    </w:p>
    <w:p w:rsidR="00655EAA" w:rsidRDefault="00655EAA" w:rsidP="003379A3">
      <w:pPr>
        <w:jc w:val="center"/>
      </w:pPr>
    </w:p>
    <w:p w:rsidR="00655EAA" w:rsidRDefault="00655EAA" w:rsidP="003379A3">
      <w:pPr>
        <w:jc w:val="center"/>
      </w:pPr>
    </w:p>
    <w:p w:rsidR="00655EAA" w:rsidRDefault="00655EAA" w:rsidP="003379A3">
      <w:pPr>
        <w:jc w:val="center"/>
      </w:pPr>
    </w:p>
    <w:p w:rsidR="00655EAA" w:rsidRDefault="00655EAA" w:rsidP="003379A3">
      <w:pPr>
        <w:jc w:val="center"/>
      </w:pPr>
    </w:p>
    <w:p w:rsidR="00EA22FD" w:rsidRPr="006F1CEA" w:rsidRDefault="00EA22FD" w:rsidP="006F1CEA">
      <w:pPr>
        <w:spacing w:after="0" w:line="240" w:lineRule="auto"/>
        <w:jc w:val="center"/>
        <w:rPr>
          <w:rFonts w:ascii="Times New Roman" w:hAnsi="Times New Roman"/>
        </w:rPr>
      </w:pPr>
      <w:r w:rsidRPr="006F1CEA">
        <w:rPr>
          <w:rFonts w:ascii="Times New Roman" w:hAnsi="Times New Roman"/>
        </w:rPr>
        <w:t>г. Выборг</w:t>
      </w:r>
    </w:p>
    <w:p w:rsidR="00EA22FD" w:rsidRPr="006F1CEA" w:rsidRDefault="00025754" w:rsidP="006F1CEA">
      <w:pPr>
        <w:pStyle w:val="110"/>
        <w:keepNext w:val="0"/>
        <w:rPr>
          <w:szCs w:val="24"/>
        </w:rPr>
      </w:pPr>
      <w:r>
        <w:rPr>
          <w:szCs w:val="24"/>
        </w:rPr>
        <w:t>20</w:t>
      </w:r>
      <w:r w:rsidR="00CF5DCA">
        <w:rPr>
          <w:szCs w:val="24"/>
        </w:rPr>
        <w:t>20</w:t>
      </w:r>
    </w:p>
    <w:p w:rsidR="00A40CA4" w:rsidRDefault="00EA22FD" w:rsidP="00BC1BE4">
      <w:pPr>
        <w:jc w:val="center"/>
        <w:rPr>
          <w:rFonts w:ascii="Times New Roman" w:hAnsi="Times New Roman"/>
          <w:sz w:val="24"/>
          <w:szCs w:val="24"/>
        </w:rPr>
      </w:pPr>
      <w:r w:rsidRPr="00E609D1">
        <w:rPr>
          <w:rFonts w:ascii="Times New Roman" w:hAnsi="Times New Roman"/>
          <w:b/>
          <w:sz w:val="24"/>
          <w:szCs w:val="24"/>
        </w:rPr>
        <w:br w:type="page"/>
      </w:r>
      <w:bookmarkStart w:id="1" w:name="_Toc305665986"/>
    </w:p>
    <w:bookmarkEnd w:id="1"/>
    <w:p w:rsidR="00A71417" w:rsidRPr="0011706F" w:rsidRDefault="00A71417" w:rsidP="00A71417">
      <w:pPr>
        <w:pStyle w:val="af8"/>
        <w:spacing w:before="0" w:line="240" w:lineRule="auto"/>
        <w:rPr>
          <w:sz w:val="24"/>
        </w:rPr>
      </w:pPr>
      <w:r w:rsidRPr="0011706F">
        <w:rPr>
          <w:sz w:val="24"/>
        </w:rPr>
        <w:lastRenderedPageBreak/>
        <w:t>ДОГОВОР   П</w:t>
      </w:r>
      <w:r w:rsidR="0011706F" w:rsidRPr="0011706F">
        <w:rPr>
          <w:sz w:val="24"/>
        </w:rPr>
        <w:t xml:space="preserve">ЕРЕВОЗКИ </w:t>
      </w:r>
      <w:r w:rsidRPr="0011706F">
        <w:rPr>
          <w:sz w:val="24"/>
        </w:rPr>
        <w:t xml:space="preserve"> № </w:t>
      </w:r>
      <w:r w:rsidR="00CF5DCA">
        <w:rPr>
          <w:sz w:val="24"/>
        </w:rPr>
        <w:t>62</w:t>
      </w:r>
      <w:r w:rsidRPr="0011706F">
        <w:rPr>
          <w:sz w:val="24"/>
        </w:rPr>
        <w:t>-</w:t>
      </w:r>
      <w:r w:rsidR="00CF5DCA">
        <w:rPr>
          <w:sz w:val="24"/>
        </w:rPr>
        <w:t>20</w:t>
      </w:r>
      <w:r w:rsidRPr="0011706F">
        <w:rPr>
          <w:sz w:val="24"/>
        </w:rPr>
        <w:t>-ЕП</w:t>
      </w:r>
    </w:p>
    <w:p w:rsidR="00A71417" w:rsidRPr="00A71417" w:rsidRDefault="00A71417" w:rsidP="00A71417">
      <w:pPr>
        <w:pStyle w:val="af8"/>
        <w:spacing w:before="0" w:line="240" w:lineRule="auto"/>
        <w:rPr>
          <w:sz w:val="24"/>
        </w:rPr>
      </w:pPr>
    </w:p>
    <w:p w:rsidR="00A71417" w:rsidRPr="00A71417" w:rsidRDefault="00A71417" w:rsidP="00A7141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71417">
        <w:rPr>
          <w:rFonts w:ascii="Times New Roman" w:hAnsi="Times New Roman"/>
          <w:b/>
          <w:sz w:val="24"/>
          <w:szCs w:val="24"/>
        </w:rPr>
        <w:t>г. Выборг</w:t>
      </w:r>
      <w:r w:rsidRPr="00A71417">
        <w:rPr>
          <w:rFonts w:ascii="Times New Roman" w:hAnsi="Times New Roman"/>
          <w:b/>
          <w:sz w:val="24"/>
          <w:szCs w:val="24"/>
        </w:rPr>
        <w:tab/>
      </w:r>
      <w:r w:rsidRPr="00A71417">
        <w:rPr>
          <w:rFonts w:ascii="Times New Roman" w:hAnsi="Times New Roman"/>
          <w:b/>
          <w:sz w:val="24"/>
          <w:szCs w:val="24"/>
        </w:rPr>
        <w:tab/>
      </w:r>
      <w:r w:rsidRPr="00A71417">
        <w:rPr>
          <w:rFonts w:ascii="Times New Roman" w:hAnsi="Times New Roman"/>
          <w:b/>
          <w:sz w:val="24"/>
          <w:szCs w:val="24"/>
        </w:rPr>
        <w:tab/>
      </w:r>
      <w:r w:rsidRPr="00A71417">
        <w:rPr>
          <w:rFonts w:ascii="Times New Roman" w:hAnsi="Times New Roman"/>
          <w:b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 w:rsidR="00334E45">
        <w:rPr>
          <w:rFonts w:ascii="Times New Roman" w:hAnsi="Times New Roman"/>
          <w:b/>
          <w:sz w:val="24"/>
          <w:szCs w:val="24"/>
        </w:rPr>
        <w:t xml:space="preserve">   «    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34E45">
        <w:rPr>
          <w:rFonts w:ascii="Times New Roman" w:hAnsi="Times New Roman"/>
          <w:b/>
          <w:sz w:val="24"/>
          <w:szCs w:val="24"/>
        </w:rPr>
        <w:t>_______</w:t>
      </w:r>
      <w:r w:rsidR="0011706F">
        <w:rPr>
          <w:rFonts w:ascii="Times New Roman" w:hAnsi="Times New Roman"/>
          <w:b/>
          <w:sz w:val="24"/>
          <w:szCs w:val="24"/>
        </w:rPr>
        <w:t xml:space="preserve">   </w:t>
      </w:r>
      <w:r w:rsidRPr="00A71417">
        <w:rPr>
          <w:rFonts w:ascii="Times New Roman" w:hAnsi="Times New Roman"/>
          <w:b/>
          <w:sz w:val="24"/>
          <w:szCs w:val="24"/>
        </w:rPr>
        <w:t>20</w:t>
      </w:r>
      <w:r w:rsidR="00CF5DCA">
        <w:rPr>
          <w:rFonts w:ascii="Times New Roman" w:hAnsi="Times New Roman"/>
          <w:b/>
          <w:sz w:val="24"/>
          <w:szCs w:val="24"/>
        </w:rPr>
        <w:t xml:space="preserve">20 </w:t>
      </w:r>
      <w:r w:rsidRPr="00A71417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A71417" w:rsidRPr="006E37FF" w:rsidRDefault="00CF5DCA" w:rsidP="006E37F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</w:t>
      </w:r>
      <w:proofErr w:type="gramStart"/>
      <w:r w:rsidR="006E37FF" w:rsidRPr="006E37FF">
        <w:rPr>
          <w:rFonts w:ascii="Times New Roman" w:hAnsi="Times New Roman"/>
          <w:b/>
          <w:iCs/>
          <w:sz w:val="24"/>
          <w:szCs w:val="24"/>
        </w:rPr>
        <w:t>ЗАО «АГРОХИМСЕРВИС»,</w:t>
      </w:r>
      <w:r w:rsidR="006E37FF" w:rsidRPr="006E37FF">
        <w:rPr>
          <w:rFonts w:ascii="Times New Roman" w:hAnsi="Times New Roman"/>
          <w:iCs/>
          <w:sz w:val="24"/>
          <w:szCs w:val="24"/>
        </w:rPr>
        <w:t xml:space="preserve"> именуемое в дальнейшем Исполнитель, в лице Генерального директора </w:t>
      </w:r>
      <w:r w:rsidR="006E37FF" w:rsidRPr="00FE0E89">
        <w:rPr>
          <w:rFonts w:ascii="Times New Roman" w:hAnsi="Times New Roman"/>
          <w:i/>
          <w:iCs/>
          <w:sz w:val="24"/>
          <w:szCs w:val="24"/>
        </w:rPr>
        <w:t>Самусенко Дмитрия Юрьевича</w:t>
      </w:r>
      <w:r w:rsidR="006E37FF" w:rsidRPr="006E37FF">
        <w:rPr>
          <w:rFonts w:ascii="Times New Roman" w:hAnsi="Times New Roman"/>
          <w:iCs/>
          <w:sz w:val="24"/>
          <w:szCs w:val="24"/>
        </w:rPr>
        <w:t>, действующего на основании Устава, с одной стороны</w:t>
      </w:r>
      <w:r w:rsidR="00A71417" w:rsidRPr="006E37FF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A71417" w:rsidRPr="006E37FF">
        <w:rPr>
          <w:rFonts w:ascii="Times New Roman" w:hAnsi="Times New Roman"/>
          <w:b/>
          <w:color w:val="000000"/>
          <w:sz w:val="24"/>
          <w:szCs w:val="24"/>
        </w:rPr>
        <w:t>и</w:t>
      </w:r>
      <w:r w:rsidR="00A71417" w:rsidRPr="006E37FF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="00A71417" w:rsidRPr="006E37FF">
        <w:rPr>
          <w:rFonts w:ascii="Times New Roman" w:hAnsi="Times New Roman"/>
          <w:b/>
          <w:color w:val="000000"/>
          <w:sz w:val="24"/>
          <w:szCs w:val="24"/>
        </w:rPr>
        <w:t>Акционерное общество «</w:t>
      </w:r>
      <w:proofErr w:type="spellStart"/>
      <w:r w:rsidR="00A71417" w:rsidRPr="006E37FF">
        <w:rPr>
          <w:rFonts w:ascii="Times New Roman" w:hAnsi="Times New Roman"/>
          <w:b/>
          <w:color w:val="000000"/>
          <w:sz w:val="24"/>
          <w:szCs w:val="24"/>
        </w:rPr>
        <w:t>Выборгтеплоэнерго</w:t>
      </w:r>
      <w:proofErr w:type="spellEnd"/>
      <w:r w:rsidR="00A71417" w:rsidRPr="006E37FF">
        <w:rPr>
          <w:rFonts w:ascii="Times New Roman" w:hAnsi="Times New Roman"/>
          <w:b/>
          <w:color w:val="000000"/>
          <w:sz w:val="24"/>
          <w:szCs w:val="24"/>
        </w:rPr>
        <w:t>» (АО «</w:t>
      </w:r>
      <w:proofErr w:type="spellStart"/>
      <w:r w:rsidR="00A71417" w:rsidRPr="006E37FF">
        <w:rPr>
          <w:rFonts w:ascii="Times New Roman" w:hAnsi="Times New Roman"/>
          <w:b/>
          <w:color w:val="000000"/>
          <w:sz w:val="24"/>
          <w:szCs w:val="24"/>
        </w:rPr>
        <w:t>Выборгтеплоэнерго</w:t>
      </w:r>
      <w:proofErr w:type="spellEnd"/>
      <w:r w:rsidR="00A71417" w:rsidRPr="006E37FF">
        <w:rPr>
          <w:rFonts w:ascii="Times New Roman" w:hAnsi="Times New Roman"/>
          <w:b/>
          <w:color w:val="000000"/>
          <w:sz w:val="24"/>
          <w:szCs w:val="24"/>
        </w:rPr>
        <w:t>»)</w:t>
      </w:r>
      <w:r w:rsidR="00A71417" w:rsidRPr="006E37FF">
        <w:rPr>
          <w:rFonts w:ascii="Times New Roman" w:hAnsi="Times New Roman"/>
          <w:b/>
          <w:i/>
          <w:color w:val="000000"/>
          <w:sz w:val="24"/>
          <w:szCs w:val="24"/>
        </w:rPr>
        <w:t>,</w:t>
      </w:r>
      <w:r w:rsidR="00A71417" w:rsidRPr="006E37FF">
        <w:rPr>
          <w:rFonts w:ascii="Times New Roman" w:hAnsi="Times New Roman"/>
          <w:i/>
          <w:color w:val="000000"/>
          <w:sz w:val="24"/>
          <w:szCs w:val="24"/>
        </w:rPr>
        <w:t xml:space="preserve">  </w:t>
      </w:r>
      <w:r w:rsidR="00A71417" w:rsidRPr="006E37FF">
        <w:rPr>
          <w:rFonts w:ascii="Times New Roman" w:hAnsi="Times New Roman"/>
          <w:bCs/>
          <w:iCs/>
          <w:color w:val="000000"/>
          <w:sz w:val="24"/>
          <w:szCs w:val="24"/>
        </w:rPr>
        <w:t xml:space="preserve">именуемое  в дальнейшем </w:t>
      </w:r>
      <w:r w:rsidR="00A71417" w:rsidRPr="006E37F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71417" w:rsidRPr="006E37FF">
        <w:rPr>
          <w:rFonts w:ascii="Times New Roman" w:hAnsi="Times New Roman"/>
          <w:color w:val="000000"/>
          <w:sz w:val="24"/>
          <w:szCs w:val="24"/>
        </w:rPr>
        <w:t>"</w:t>
      </w:r>
      <w:r w:rsidR="00FE0E89">
        <w:rPr>
          <w:rFonts w:ascii="Times New Roman" w:hAnsi="Times New Roman"/>
          <w:color w:val="000000"/>
          <w:sz w:val="24"/>
          <w:szCs w:val="24"/>
        </w:rPr>
        <w:t>Заказчик</w:t>
      </w:r>
      <w:r w:rsidR="00A71417" w:rsidRPr="006E37FF">
        <w:rPr>
          <w:rFonts w:ascii="Times New Roman" w:hAnsi="Times New Roman"/>
          <w:color w:val="000000"/>
          <w:sz w:val="24"/>
          <w:szCs w:val="24"/>
        </w:rPr>
        <w:t xml:space="preserve">", в лице генерального директора </w:t>
      </w:r>
      <w:r w:rsidR="00A71417" w:rsidRPr="006E37FF">
        <w:rPr>
          <w:rFonts w:ascii="Times New Roman" w:hAnsi="Times New Roman"/>
          <w:i/>
          <w:color w:val="000000"/>
          <w:sz w:val="24"/>
          <w:szCs w:val="24"/>
        </w:rPr>
        <w:t>Кривоноса Александра Васильевича,</w:t>
      </w:r>
      <w:r w:rsidR="00A71417" w:rsidRPr="006E37FF">
        <w:rPr>
          <w:rFonts w:ascii="Times New Roman" w:hAnsi="Times New Roman"/>
          <w:color w:val="000000"/>
          <w:sz w:val="24"/>
          <w:szCs w:val="24"/>
        </w:rPr>
        <w:t xml:space="preserve">  действующего на  основании  Устава, </w:t>
      </w:r>
      <w:r w:rsidR="00A71417" w:rsidRPr="006E37FF">
        <w:rPr>
          <w:rFonts w:ascii="Times New Roman" w:hAnsi="Times New Roman"/>
          <w:bCs/>
          <w:color w:val="000000"/>
          <w:sz w:val="24"/>
          <w:szCs w:val="24"/>
        </w:rPr>
        <w:t>с  другой стороны,  именуемые в дальнейшем «Стороны», заключили  настоящий  Договор</w:t>
      </w:r>
      <w:r w:rsidR="00A71417" w:rsidRPr="006E37FF">
        <w:rPr>
          <w:rFonts w:ascii="Times New Roman" w:hAnsi="Times New Roman"/>
          <w:color w:val="000000"/>
          <w:sz w:val="24"/>
          <w:szCs w:val="24"/>
        </w:rPr>
        <w:t xml:space="preserve">  о  нижеследующем.</w:t>
      </w:r>
      <w:proofErr w:type="gramEnd"/>
    </w:p>
    <w:p w:rsidR="003341A0" w:rsidRDefault="003341A0" w:rsidP="003341A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ПРЕДМЕТ ДОГОВОРА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iCs/>
          <w:sz w:val="24"/>
          <w:szCs w:val="24"/>
        </w:rPr>
        <w:t xml:space="preserve">Перевозчик принимает на себя обязательства своими силами, своим автотранспортом (автоцистернами и полуприцепами (ППЦ)) оказать Заказчику услуги по перевозке </w:t>
      </w:r>
      <w:r>
        <w:rPr>
          <w:rFonts w:ascii="Times New Roman" w:hAnsi="Times New Roman"/>
          <w:bCs/>
          <w:iCs/>
          <w:spacing w:val="-7"/>
          <w:sz w:val="24"/>
          <w:szCs w:val="24"/>
        </w:rPr>
        <w:t>нефтепродуктов (Мазут), именуемые в дальнейшем «Груз»</w:t>
      </w:r>
      <w:r>
        <w:rPr>
          <w:rFonts w:ascii="Times New Roman" w:hAnsi="Times New Roman"/>
          <w:iCs/>
          <w:sz w:val="24"/>
          <w:szCs w:val="24"/>
        </w:rPr>
        <w:t xml:space="preserve"> и выдать его уполномоченному на получение груза лицу (далее по тексту – Получателю), а Заказчик обязуется принять и оплатить эти услуги на условиях настоящего договора и в соответствии с Техническим заданием П</w:t>
      </w:r>
      <w:r>
        <w:rPr>
          <w:rFonts w:ascii="Times New Roman" w:hAnsi="Times New Roman"/>
          <w:sz w:val="24"/>
          <w:szCs w:val="24"/>
        </w:rPr>
        <w:t>риложение № 1 являющееся неотъемлемой частью настоящего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1.2. Общий объем перевозимого груза составляет</w:t>
      </w:r>
      <w:r w:rsidRPr="00CF5DCA"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CF5DCA" w:rsidRPr="00CF5DCA">
        <w:rPr>
          <w:rFonts w:ascii="Times New Roman" w:hAnsi="Times New Roman"/>
          <w:b/>
          <w:iCs/>
          <w:sz w:val="24"/>
          <w:szCs w:val="24"/>
        </w:rPr>
        <w:t xml:space="preserve"> 1500</w:t>
      </w:r>
      <w:r>
        <w:rPr>
          <w:rFonts w:ascii="Times New Roman" w:eastAsia="Calibri" w:hAnsi="Times New Roman"/>
          <w:iCs/>
          <w:sz w:val="24"/>
          <w:szCs w:val="20"/>
        </w:rPr>
        <w:t xml:space="preserve"> (</w:t>
      </w:r>
      <w:r w:rsidR="00CF5DCA">
        <w:rPr>
          <w:rFonts w:ascii="Times New Roman" w:eastAsia="Calibri" w:hAnsi="Times New Roman"/>
          <w:iCs/>
          <w:sz w:val="24"/>
          <w:szCs w:val="20"/>
        </w:rPr>
        <w:t>одна тысяча пятьсот</w:t>
      </w:r>
      <w:r>
        <w:rPr>
          <w:rFonts w:ascii="Times New Roman" w:eastAsia="Calibri" w:hAnsi="Times New Roman"/>
          <w:iCs/>
          <w:sz w:val="24"/>
          <w:szCs w:val="20"/>
        </w:rPr>
        <w:t xml:space="preserve">) </w:t>
      </w:r>
      <w:r>
        <w:rPr>
          <w:rFonts w:ascii="Times New Roman" w:eastAsia="Calibri" w:hAnsi="Times New Roman"/>
          <w:iCs/>
          <w:sz w:val="24"/>
          <w:szCs w:val="24"/>
        </w:rPr>
        <w:t>тонн.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1.3. Перевозка груза осуществляется Перевозчиком по маршруту:  </w:t>
      </w:r>
      <w:r>
        <w:rPr>
          <w:rFonts w:ascii="Times New Roman" w:eastAsia="Calibri" w:hAnsi="Times New Roman"/>
          <w:iCs/>
          <w:sz w:val="24"/>
          <w:szCs w:val="20"/>
        </w:rPr>
        <w:t>мазутн</w:t>
      </w:r>
      <w:r w:rsidR="0000094B">
        <w:rPr>
          <w:rFonts w:ascii="Times New Roman" w:eastAsia="Calibri" w:hAnsi="Times New Roman"/>
          <w:iCs/>
          <w:sz w:val="24"/>
          <w:szCs w:val="20"/>
        </w:rPr>
        <w:t>ое</w:t>
      </w:r>
      <w:r>
        <w:rPr>
          <w:rFonts w:ascii="Times New Roman" w:eastAsia="Calibri" w:hAnsi="Times New Roman"/>
          <w:iCs/>
          <w:sz w:val="24"/>
          <w:szCs w:val="20"/>
        </w:rPr>
        <w:t xml:space="preserve"> </w:t>
      </w:r>
      <w:r w:rsidR="0000094B">
        <w:rPr>
          <w:rFonts w:ascii="Times New Roman" w:eastAsia="Calibri" w:hAnsi="Times New Roman"/>
          <w:iCs/>
          <w:sz w:val="24"/>
          <w:szCs w:val="20"/>
        </w:rPr>
        <w:t>хозяйство г. Выборг, Пекарный переулок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(далее по тексту – Место погрузки) – до котельных </w:t>
      </w:r>
      <w:r w:rsidR="00D52539">
        <w:rPr>
          <w:rFonts w:ascii="Times New Roman" w:hAnsi="Times New Roman"/>
          <w:iCs/>
          <w:sz w:val="24"/>
          <w:szCs w:val="24"/>
        </w:rPr>
        <w:t xml:space="preserve">г. Выборга и  </w:t>
      </w:r>
      <w:r>
        <w:rPr>
          <w:rFonts w:ascii="Times New Roman" w:hAnsi="Times New Roman"/>
          <w:iCs/>
          <w:sz w:val="24"/>
          <w:szCs w:val="24"/>
        </w:rPr>
        <w:t xml:space="preserve">Выборгского района Ленинградской области (далее по тексту - Место разгрузки). 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iCs/>
          <w:sz w:val="24"/>
          <w:szCs w:val="24"/>
        </w:rPr>
      </w:pPr>
    </w:p>
    <w:p w:rsidR="003341A0" w:rsidRDefault="003341A0" w:rsidP="003341A0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2.ПОРЯДОК СОГЛАСОВАНИЯ ПЕРЕВОЗКИ</w:t>
      </w:r>
    </w:p>
    <w:p w:rsidR="003341A0" w:rsidRDefault="003341A0" w:rsidP="003341A0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Для выполнения перевозок, «Заказчик» направляет «</w:t>
      </w:r>
      <w:r w:rsidR="00D52539">
        <w:rPr>
          <w:rFonts w:ascii="Times New Roman" w:hAnsi="Times New Roman"/>
          <w:sz w:val="24"/>
          <w:szCs w:val="24"/>
        </w:rPr>
        <w:t>Исполнителю</w:t>
      </w:r>
      <w:r>
        <w:rPr>
          <w:rFonts w:ascii="Times New Roman" w:hAnsi="Times New Roman"/>
          <w:sz w:val="24"/>
          <w:szCs w:val="24"/>
        </w:rPr>
        <w:t>» Заявку</w:t>
      </w:r>
      <w:r w:rsidR="005057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которой указывает объём и наименование подлежащих перевозке нефтепродуктов, место налива, место слива, дата и время выполнения перевозки. 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Заявка составляется в письменной форме и направляется  не менее чем за 24 часа до даты предполагаемой перевозки. Заявка может дополняться или изменяться, не позднее 8 часов до момента погрузки. Доставка груза осуществляется в день погрузки груза на транспортное средство.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iCs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3. ПРАВА И ОБЯЗАННОСТИ ЗАКАЗЧИКА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3.1. Заказчик обязуется: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3.1.2. не позднее 24 часов до предполагаемой даты перевозки предоставить Перевозчику заявку на перевозку груза в письменном виде (нарочным или по электронной почте) или устно  по телефону.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3.1.2. Заказчик или его представитель до погрузки обязуется передать водителю Перевозчика необходимые перевозочные документы (товарно-транспортную накладную в трех экземплярах, доверенность, пропуск на право въезда/выезда на территорию/с территории).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3.1.3. обеспечить свободный доступ автотранспорта Перевозчика к пункту погрузки.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>3.1.4. содержать подъездные пути в пунктах выгрузки, а также погрузочно-разгрузочные площадки в исправном состоянии, обеспечивающем в любое время осуществление перевозок беспрепятственное и безопасное движение и свободное маневрирование автомобилей иметь устройства для освещения рабочих мест и подъездных путей к ним при работе в вечернее и ночное время, необходимые для разгрузки (перекачки) приспособления и вспомогательные материалы, а так же средства пожаротушения.</w:t>
      </w:r>
      <w:proofErr w:type="gramEnd"/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3.1.5. своими силами и средствами или с помощью подрядных организаций осуществлять загрузку автомобилей Перевозчика в нормативные сроки, не допуская их </w:t>
      </w:r>
      <w:r>
        <w:rPr>
          <w:rFonts w:ascii="Times New Roman" w:hAnsi="Times New Roman"/>
          <w:iCs/>
          <w:sz w:val="24"/>
          <w:szCs w:val="24"/>
        </w:rPr>
        <w:lastRenderedPageBreak/>
        <w:t xml:space="preserve">простоя. Нормативный срок погрузки/разгрузки устанавливается в размере 1 (одного) часа с момента прибытия автомобиля Перевозчика к месту загрузки и 2 (двух)  часов с момента прибытия автомобиля Перевозчика к месту разгрузки.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3.1.6. обеспечивать своевременное и надлежащее оформление в установленном порядке путевых листов и товарно-транспортных документов, указывая фактическое время прибытия и убытия из пунктов выгрузки.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3.1.7. подписывать акты, составленные водителем Перевозчика.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3.1.7. в пунктах погрузки/разгрузки обеспечить водителям и другим представителям Перевозчика доступ к телефонной связи. 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Заказчик вправе: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Требовать от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 xml:space="preserve"> надлежащего исполнения обязательств в соответствии с настоящим Договором, а также требовать своевременного устранения выявленных недостатков;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Требовать от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условиями настоящего Договора;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3.2.3. Запрашивать у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 xml:space="preserve"> информацию о ходе и состоянии оказываемых услуг;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3.3.4. В случае обнаружения при осуществлении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Договора отступлений от условий настоящего Договора, или иных недостатков Заказчик обязан немедленно заявить об этом </w:t>
      </w:r>
      <w:r>
        <w:rPr>
          <w:rFonts w:ascii="Times New Roman" w:hAnsi="Times New Roman"/>
          <w:iCs/>
          <w:sz w:val="24"/>
          <w:szCs w:val="24"/>
        </w:rPr>
        <w:t>Перевозчику</w:t>
      </w:r>
      <w:r>
        <w:rPr>
          <w:rFonts w:ascii="Times New Roman" w:hAnsi="Times New Roman"/>
          <w:sz w:val="24"/>
          <w:szCs w:val="24"/>
        </w:rPr>
        <w:t>.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3.3.5. отказаться от заявленной им перевозки не менее чем за 8 (восемь) часов до времени заявленной перевозки.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4. ПРАВА И ОБЯЗАННОСТИ ПЕРЕВОЗЧИКА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4.1. Перевозчика обязуется: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4.1.2. в кратчайшие сроки после принятия заявки Заказчика определить количество и тип необходимых автомобилей и обеспечить их бесперебойное предоставление в определенное сторонами место и сроки.</w:t>
      </w:r>
    </w:p>
    <w:p w:rsidR="003341A0" w:rsidRDefault="003341A0" w:rsidP="003341A0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 информировать Заказчика о принятии заявки и направить в адрес Заказчика соответствующее уведомление в письменной форме посредством факсимильной связи или электронной почтой с указанием марки, номера автотранспорта, Ф.И.О. водителя, контактного телефона водителя.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4.1.4. предоставить автотранспорт, оборудованный в соответствии с характеристиками и параметрами перевозимого груза, правилами перевозок аналогичных грузов.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bCs/>
          <w:iCs/>
          <w:spacing w:val="-7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4.1.5. </w:t>
      </w:r>
      <w:r>
        <w:rPr>
          <w:rFonts w:ascii="Times New Roman" w:hAnsi="Times New Roman"/>
          <w:bCs/>
          <w:iCs/>
          <w:spacing w:val="-7"/>
          <w:sz w:val="24"/>
          <w:szCs w:val="24"/>
        </w:rPr>
        <w:t>подавать исправный автотранспорт в пункт налива в состоянии, пригодном для перевозки данного типа груза и отвечающем санитарным требованиям.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4.1.6. обеспечить сохранность перевозимого </w:t>
      </w:r>
      <w:proofErr w:type="gramStart"/>
      <w:r>
        <w:rPr>
          <w:rFonts w:ascii="Times New Roman" w:hAnsi="Times New Roman"/>
          <w:iCs/>
          <w:sz w:val="24"/>
          <w:szCs w:val="24"/>
        </w:rPr>
        <w:t>груза Заказчика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4.1.7. доставить груз передаваемый Заказчиком к перевозке, к месту назначения в согласованные сроки.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4.1.8. водитель при получении груза обязан предъявить путевой лист, заверенный печатью Исполнителя, и расписаться в товарно-транспортной накладной.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4.1.9. доставить вверенный ему Заказчиком груз</w:t>
      </w:r>
      <w:r>
        <w:rPr>
          <w:rFonts w:ascii="Arial" w:hAnsi="Arial" w:cs="Arial"/>
          <w:bCs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 пункт назначения (место слива) в круглосуточном режиме, где выдать его уполномоченному на получение груза (Получателю), что удостоверяется распиской в товарно-транспортной накладной и печатью грузополучателя с указанием времени получения груза.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4.1.10. предать Заказчику экземпляр товарно-транспортной накладной с распиской и печатью грузополучателя.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4.1.11. обеспечить своевременное и добросовестное исполнение обязанностей по настоящему Договору. 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4.1.12. использовать полученную от Заказчика информацию только для реализации положений настоящего Договора и только в интересах Заказчика.  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Исполнитель вправе: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4.2.1. Требовать своевременного подписания Заказчиком акта сдачи-приемки выполненных работ на основании представленных Исполнителем отчетных документов.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Требовать своевременной оплаты выполненных работ.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4.2.3. Запрашивать у Заказчика разъяснения и уточнения относительно оказания услуг в рамках настоящего Договора. 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4.2.4. Получать от Заказчика содействие при оказании услуг в соответствии с условиями настоящего договора. </w:t>
      </w:r>
    </w:p>
    <w:p w:rsidR="003341A0" w:rsidRDefault="003341A0" w:rsidP="003341A0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5. ЦЕНА И ПОРЯДОК РАСЧЕТОВ ЗА УСЛУГИ</w:t>
      </w:r>
    </w:p>
    <w:p w:rsidR="003341A0" w:rsidRPr="005057AD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5.1. </w:t>
      </w:r>
      <w:r w:rsidRPr="005057AD">
        <w:rPr>
          <w:rFonts w:ascii="Times New Roman" w:hAnsi="Times New Roman"/>
          <w:iCs/>
          <w:sz w:val="24"/>
          <w:szCs w:val="24"/>
        </w:rPr>
        <w:t>За оказываемые услуги устанавливается тариф за перевозку 1 тонны мазута с Места загрузки (налив) на территорию котельной (место слива) - в размере</w:t>
      </w:r>
      <w:r w:rsidR="005057AD" w:rsidRPr="005057AD">
        <w:rPr>
          <w:rFonts w:ascii="Times New Roman" w:hAnsi="Times New Roman"/>
          <w:iCs/>
          <w:sz w:val="24"/>
          <w:szCs w:val="24"/>
        </w:rPr>
        <w:t xml:space="preserve"> </w:t>
      </w:r>
      <w:r w:rsidR="00CF5DCA">
        <w:rPr>
          <w:rFonts w:ascii="Times New Roman" w:hAnsi="Times New Roman"/>
          <w:iCs/>
          <w:sz w:val="24"/>
          <w:szCs w:val="24"/>
        </w:rPr>
        <w:t xml:space="preserve">700 </w:t>
      </w:r>
      <w:r w:rsidRPr="005057AD">
        <w:rPr>
          <w:rFonts w:ascii="Times New Roman" w:eastAsia="Calibri" w:hAnsi="Times New Roman"/>
          <w:iCs/>
          <w:sz w:val="24"/>
          <w:szCs w:val="24"/>
        </w:rPr>
        <w:t xml:space="preserve"> руб. </w:t>
      </w:r>
      <w:r w:rsidR="005057AD" w:rsidRPr="005057AD">
        <w:rPr>
          <w:rFonts w:ascii="Times New Roman" w:eastAsia="Calibri" w:hAnsi="Times New Roman"/>
          <w:iCs/>
          <w:sz w:val="24"/>
          <w:szCs w:val="24"/>
        </w:rPr>
        <w:t>00</w:t>
      </w:r>
      <w:r w:rsidRPr="005057AD">
        <w:rPr>
          <w:rFonts w:ascii="Times New Roman" w:eastAsia="Calibri" w:hAnsi="Times New Roman"/>
          <w:iCs/>
          <w:sz w:val="24"/>
          <w:szCs w:val="24"/>
        </w:rPr>
        <w:t xml:space="preserve"> копеек за тонну</w:t>
      </w:r>
      <w:r w:rsidR="005057AD" w:rsidRPr="005057AD">
        <w:rPr>
          <w:rFonts w:ascii="Times New Roman" w:eastAsia="Calibri" w:hAnsi="Times New Roman"/>
          <w:iCs/>
          <w:sz w:val="24"/>
          <w:szCs w:val="24"/>
        </w:rPr>
        <w:t>.</w:t>
      </w:r>
      <w:r w:rsidRPr="005057AD">
        <w:rPr>
          <w:rFonts w:ascii="Times New Roman" w:hAnsi="Times New Roman"/>
          <w:iCs/>
          <w:sz w:val="24"/>
          <w:szCs w:val="24"/>
        </w:rPr>
        <w:t xml:space="preserve"> </w:t>
      </w:r>
    </w:p>
    <w:p w:rsidR="003341A0" w:rsidRPr="005057AD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  <w:shd w:val="clear" w:color="auto" w:fill="FFFF00"/>
        </w:rPr>
      </w:pPr>
      <w:r w:rsidRPr="005057AD">
        <w:rPr>
          <w:rFonts w:ascii="Times New Roman" w:hAnsi="Times New Roman"/>
          <w:iCs/>
          <w:sz w:val="24"/>
          <w:szCs w:val="24"/>
        </w:rPr>
        <w:t xml:space="preserve">5.2. Оплата Заказчиком перевозок производится по факту выполненных работ </w:t>
      </w:r>
      <w:r w:rsidRPr="005057AD">
        <w:rPr>
          <w:rFonts w:ascii="Times New Roman" w:hAnsi="Times New Roman"/>
          <w:sz w:val="24"/>
          <w:szCs w:val="24"/>
        </w:rPr>
        <w:t>в размере</w:t>
      </w:r>
      <w:r w:rsidR="005057AD" w:rsidRPr="005057AD">
        <w:rPr>
          <w:rFonts w:ascii="Times New Roman" w:hAnsi="Times New Roman"/>
          <w:sz w:val="24"/>
          <w:szCs w:val="24"/>
        </w:rPr>
        <w:t xml:space="preserve"> </w:t>
      </w:r>
      <w:r w:rsidRPr="005057AD">
        <w:rPr>
          <w:rFonts w:ascii="Times New Roman" w:hAnsi="Times New Roman"/>
          <w:sz w:val="24"/>
          <w:szCs w:val="24"/>
        </w:rPr>
        <w:t>100% в течение 60 (шест</w:t>
      </w:r>
      <w:r w:rsidR="005057AD">
        <w:rPr>
          <w:rFonts w:ascii="Times New Roman" w:hAnsi="Times New Roman"/>
          <w:sz w:val="24"/>
          <w:szCs w:val="24"/>
        </w:rPr>
        <w:t>и</w:t>
      </w:r>
      <w:r w:rsidRPr="005057AD">
        <w:rPr>
          <w:rFonts w:ascii="Times New Roman" w:hAnsi="Times New Roman"/>
          <w:sz w:val="24"/>
          <w:szCs w:val="24"/>
        </w:rPr>
        <w:t>десяти)</w:t>
      </w:r>
      <w:r w:rsidRPr="005057AD">
        <w:rPr>
          <w:rFonts w:ascii="Times New Roman" w:hAnsi="Times New Roman"/>
          <w:iCs/>
          <w:sz w:val="24"/>
          <w:szCs w:val="24"/>
        </w:rPr>
        <w:t xml:space="preserve"> календарных дней </w:t>
      </w:r>
      <w:proofErr w:type="gramStart"/>
      <w:r w:rsidRPr="005057AD">
        <w:rPr>
          <w:rFonts w:ascii="Times New Roman" w:hAnsi="Times New Roman"/>
          <w:iCs/>
          <w:sz w:val="24"/>
          <w:szCs w:val="24"/>
        </w:rPr>
        <w:t>с даты перевозки</w:t>
      </w:r>
      <w:proofErr w:type="gramEnd"/>
      <w:r w:rsidRPr="005057AD">
        <w:rPr>
          <w:rFonts w:ascii="Times New Roman" w:hAnsi="Times New Roman"/>
          <w:iCs/>
          <w:sz w:val="24"/>
          <w:szCs w:val="24"/>
        </w:rPr>
        <w:t xml:space="preserve">. </w:t>
      </w:r>
    </w:p>
    <w:p w:rsidR="003341A0" w:rsidRPr="005057AD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5057AD">
        <w:rPr>
          <w:rFonts w:ascii="Times New Roman" w:hAnsi="Times New Roman"/>
          <w:iCs/>
          <w:sz w:val="24"/>
          <w:szCs w:val="24"/>
        </w:rPr>
        <w:t xml:space="preserve">5.3. Общая стоимость услуг по перевозке с места погрузки (место налива) на территорию котельной (место слива) составляет </w:t>
      </w:r>
      <w:r w:rsidR="00CF5DCA" w:rsidRPr="00CF5DCA">
        <w:rPr>
          <w:rFonts w:ascii="Times New Roman" w:hAnsi="Times New Roman"/>
          <w:b/>
          <w:iCs/>
          <w:sz w:val="24"/>
          <w:szCs w:val="24"/>
        </w:rPr>
        <w:t>1 050 000</w:t>
      </w:r>
      <w:r w:rsidRPr="005057AD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="00334E45">
        <w:rPr>
          <w:rFonts w:ascii="Times New Roman" w:eastAsia="Calibri" w:hAnsi="Times New Roman"/>
          <w:iCs/>
          <w:sz w:val="24"/>
          <w:szCs w:val="24"/>
        </w:rPr>
        <w:t>(</w:t>
      </w:r>
      <w:r w:rsidR="00CF5DCA">
        <w:rPr>
          <w:rFonts w:ascii="Times New Roman" w:eastAsia="Calibri" w:hAnsi="Times New Roman"/>
          <w:iCs/>
          <w:sz w:val="24"/>
          <w:szCs w:val="24"/>
        </w:rPr>
        <w:t>один</w:t>
      </w:r>
      <w:r w:rsidR="00334E45">
        <w:rPr>
          <w:rFonts w:ascii="Times New Roman" w:eastAsia="Calibri" w:hAnsi="Times New Roman"/>
          <w:iCs/>
          <w:sz w:val="24"/>
          <w:szCs w:val="24"/>
        </w:rPr>
        <w:t xml:space="preserve"> миллион</w:t>
      </w:r>
      <w:r w:rsidR="00CF5DCA">
        <w:rPr>
          <w:rFonts w:ascii="Times New Roman" w:eastAsia="Calibri" w:hAnsi="Times New Roman"/>
          <w:iCs/>
          <w:sz w:val="24"/>
          <w:szCs w:val="24"/>
        </w:rPr>
        <w:t xml:space="preserve"> пятьдесят </w:t>
      </w:r>
      <w:r w:rsidR="00334E45">
        <w:rPr>
          <w:rFonts w:ascii="Times New Roman" w:eastAsia="Calibri" w:hAnsi="Times New Roman"/>
          <w:iCs/>
          <w:sz w:val="24"/>
          <w:szCs w:val="24"/>
        </w:rPr>
        <w:t xml:space="preserve"> тысяч) </w:t>
      </w:r>
      <w:r w:rsidRPr="005057AD">
        <w:rPr>
          <w:rFonts w:ascii="Times New Roman" w:eastAsia="Calibri" w:hAnsi="Times New Roman"/>
          <w:iCs/>
          <w:sz w:val="24"/>
          <w:szCs w:val="24"/>
        </w:rPr>
        <w:t xml:space="preserve">рублей, </w:t>
      </w:r>
      <w:r w:rsidR="005057AD" w:rsidRPr="005057AD">
        <w:rPr>
          <w:rFonts w:ascii="Times New Roman" w:eastAsia="Calibri" w:hAnsi="Times New Roman"/>
          <w:iCs/>
          <w:sz w:val="24"/>
          <w:szCs w:val="24"/>
        </w:rPr>
        <w:t>без</w:t>
      </w:r>
      <w:r w:rsidRPr="005057AD">
        <w:rPr>
          <w:rFonts w:ascii="Times New Roman" w:eastAsia="Calibri" w:hAnsi="Times New Roman"/>
          <w:iCs/>
          <w:sz w:val="24"/>
          <w:szCs w:val="24"/>
        </w:rPr>
        <w:t xml:space="preserve"> НДС.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5057AD">
        <w:rPr>
          <w:rFonts w:ascii="Times New Roman" w:hAnsi="Times New Roman"/>
          <w:sz w:val="24"/>
          <w:szCs w:val="24"/>
        </w:rPr>
        <w:t xml:space="preserve"> 5.4. В стоимость услуг по перевозке включаются все расходы, связанные </w:t>
      </w:r>
      <w:r>
        <w:rPr>
          <w:rFonts w:ascii="Times New Roman" w:hAnsi="Times New Roman"/>
          <w:sz w:val="24"/>
          <w:szCs w:val="24"/>
        </w:rPr>
        <w:t>с оказанием услуг, в том числе страхование,  уплату пошлин,  налогов,  сборов и других  обязательных платежей.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5.5. Оплата производится путем перечисления денежных средств на расчетный счет Перевозчика, либо другим способом, не запрещенным законодательством РФ.</w:t>
      </w:r>
    </w:p>
    <w:p w:rsidR="003341A0" w:rsidRDefault="003341A0" w:rsidP="003341A0">
      <w:pPr>
        <w:spacing w:after="0" w:line="240" w:lineRule="auto"/>
        <w:ind w:firstLine="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Датой оплаты считается дата списания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с л</w:t>
      </w:r>
      <w:proofErr w:type="gramEnd"/>
      <w:r>
        <w:rPr>
          <w:rFonts w:ascii="Times New Roman" w:hAnsi="Times New Roman"/>
          <w:sz w:val="24"/>
          <w:szCs w:val="24"/>
        </w:rPr>
        <w:t>ицевого счета Заказчика.</w:t>
      </w:r>
    </w:p>
    <w:p w:rsidR="003341A0" w:rsidRDefault="003341A0" w:rsidP="003341A0">
      <w:pPr>
        <w:spacing w:after="0" w:line="240" w:lineRule="auto"/>
        <w:ind w:firstLine="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В случае изменения расчетного счета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 xml:space="preserve"> обязан в однодневный срок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 xml:space="preserve">, несет </w:t>
      </w:r>
      <w:r>
        <w:rPr>
          <w:rFonts w:ascii="Times New Roman" w:hAnsi="Times New Roman"/>
          <w:iCs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.</w:t>
      </w:r>
    </w:p>
    <w:p w:rsidR="003341A0" w:rsidRDefault="003341A0" w:rsidP="003341A0">
      <w:pPr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5.8. Сверка взаиморасчетов и подписание акта сверки производится по требованию заинтересованной стороны. Сторона, получившая акт сверки, должна подписать его и вернуть направившей стороне в установленный срок. При несовпадении информации  вернуть акт сверки  расчетов с разногласиями.</w:t>
      </w:r>
    </w:p>
    <w:p w:rsidR="00456F56" w:rsidRDefault="00456F56" w:rsidP="00456F56">
      <w:pPr>
        <w:spacing w:after="0" w:line="240" w:lineRule="auto"/>
        <w:rPr>
          <w:rStyle w:val="FontStyle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56F56">
        <w:rPr>
          <w:rFonts w:ascii="Times New Roman" w:hAnsi="Times New Roman"/>
          <w:sz w:val="24"/>
          <w:szCs w:val="24"/>
        </w:rPr>
        <w:t xml:space="preserve">5.9. </w:t>
      </w:r>
      <w:r w:rsidRPr="00456F56">
        <w:rPr>
          <w:rStyle w:val="FontStyle16"/>
          <w:sz w:val="24"/>
          <w:szCs w:val="24"/>
        </w:rPr>
        <w:t>«</w:t>
      </w:r>
      <w:r>
        <w:rPr>
          <w:rStyle w:val="FontStyle16"/>
          <w:sz w:val="24"/>
          <w:szCs w:val="24"/>
        </w:rPr>
        <w:t>Заказчик</w:t>
      </w:r>
      <w:r w:rsidRPr="00456F56">
        <w:rPr>
          <w:rStyle w:val="FontStyle16"/>
          <w:sz w:val="24"/>
          <w:szCs w:val="24"/>
        </w:rPr>
        <w:t xml:space="preserve">» при не выборке расчетного объема топлива (мазут) освобождается от </w:t>
      </w:r>
      <w:r>
        <w:rPr>
          <w:rStyle w:val="FontStyle16"/>
          <w:sz w:val="24"/>
          <w:szCs w:val="24"/>
        </w:rPr>
        <w:t>о</w:t>
      </w:r>
      <w:r w:rsidRPr="00456F56">
        <w:rPr>
          <w:rStyle w:val="FontStyle16"/>
          <w:sz w:val="24"/>
          <w:szCs w:val="24"/>
        </w:rPr>
        <w:t>платы не выбранного объема.</w:t>
      </w:r>
      <w:r>
        <w:rPr>
          <w:rStyle w:val="FontStyle16"/>
          <w:sz w:val="24"/>
          <w:szCs w:val="24"/>
        </w:rPr>
        <w:t xml:space="preserve">                                                                                                           </w:t>
      </w:r>
    </w:p>
    <w:p w:rsidR="003341A0" w:rsidRDefault="00456F56" w:rsidP="00456F56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    </w:t>
      </w:r>
      <w:r w:rsidR="00D52539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="003341A0">
        <w:rPr>
          <w:rFonts w:ascii="Times New Roman" w:eastAsia="Calibri" w:hAnsi="Times New Roman"/>
          <w:iCs/>
          <w:sz w:val="24"/>
          <w:szCs w:val="24"/>
        </w:rPr>
        <w:t>5.</w:t>
      </w:r>
      <w:r>
        <w:rPr>
          <w:rFonts w:ascii="Times New Roman" w:eastAsia="Calibri" w:hAnsi="Times New Roman"/>
          <w:iCs/>
          <w:sz w:val="24"/>
          <w:szCs w:val="24"/>
        </w:rPr>
        <w:t>10</w:t>
      </w:r>
      <w:r w:rsidR="003341A0">
        <w:rPr>
          <w:rFonts w:ascii="Times New Roman" w:eastAsia="Calibri" w:hAnsi="Times New Roman"/>
          <w:iCs/>
          <w:sz w:val="24"/>
          <w:szCs w:val="24"/>
        </w:rPr>
        <w:t xml:space="preserve">. В случае необходимости корректировок объемов и/или состава оказываемых  </w:t>
      </w:r>
      <w:r w:rsidR="003341A0">
        <w:rPr>
          <w:rFonts w:ascii="Times New Roman" w:hAnsi="Times New Roman"/>
          <w:iCs/>
          <w:sz w:val="24"/>
          <w:szCs w:val="24"/>
        </w:rPr>
        <w:t>Перевозчиком</w:t>
      </w:r>
      <w:r w:rsidR="003341A0">
        <w:rPr>
          <w:rFonts w:ascii="Times New Roman" w:eastAsia="Calibri" w:hAnsi="Times New Roman"/>
          <w:iCs/>
          <w:sz w:val="24"/>
          <w:szCs w:val="24"/>
        </w:rPr>
        <w:t xml:space="preserve"> услуг, такие корректировки оформляются Дополнительными соглашениями к настоящему Договору, которыми оговариваются изменения объемов и/или состава услуг, а также порядка и сроков выполнения, стоимости  и порядка оплаты.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iCs/>
          <w:color w:val="FF0000"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6.ПОРЯДОК ОКАЗАНИЯ УСЛУГ, УЧЕТ ОБЪЕМОВ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ВЫПОЛНЕННЫХ УСЛУГ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6.1.Погрузка груза осуществляется в объеме, </w:t>
      </w:r>
      <w:r>
        <w:rPr>
          <w:rFonts w:ascii="Times New Roman" w:hAnsi="Times New Roman"/>
          <w:sz w:val="24"/>
          <w:szCs w:val="24"/>
        </w:rPr>
        <w:t>учитывающем</w:t>
      </w:r>
      <w:r>
        <w:rPr>
          <w:rFonts w:ascii="Times New Roman" w:hAnsi="Times New Roman"/>
          <w:iCs/>
          <w:sz w:val="24"/>
          <w:szCs w:val="24"/>
        </w:rPr>
        <w:t xml:space="preserve"> максимальную вместимость и грузоподъемность единицы автотранспорта.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6.2. В Месте погрузки (место налива </w:t>
      </w:r>
      <w:r>
        <w:rPr>
          <w:rFonts w:ascii="Times New Roman" w:eastAsia="Calibri" w:hAnsi="Times New Roman"/>
          <w:iCs/>
          <w:sz w:val="24"/>
          <w:szCs w:val="20"/>
        </w:rPr>
        <w:t>мазутн</w:t>
      </w:r>
      <w:r w:rsidR="0000094B">
        <w:rPr>
          <w:rFonts w:ascii="Times New Roman" w:eastAsia="Calibri" w:hAnsi="Times New Roman"/>
          <w:iCs/>
          <w:sz w:val="24"/>
          <w:szCs w:val="20"/>
        </w:rPr>
        <w:t>ое</w:t>
      </w:r>
      <w:r>
        <w:rPr>
          <w:rFonts w:ascii="Times New Roman" w:eastAsia="Calibri" w:hAnsi="Times New Roman"/>
          <w:iCs/>
          <w:sz w:val="24"/>
          <w:szCs w:val="20"/>
        </w:rPr>
        <w:t xml:space="preserve"> </w:t>
      </w:r>
      <w:r w:rsidR="0000094B">
        <w:rPr>
          <w:rFonts w:ascii="Times New Roman" w:eastAsia="Calibri" w:hAnsi="Times New Roman"/>
          <w:iCs/>
          <w:sz w:val="24"/>
          <w:szCs w:val="20"/>
        </w:rPr>
        <w:t>хозяйство г. Выборг, Пекарный переулок</w:t>
      </w:r>
      <w:r>
        <w:rPr>
          <w:rFonts w:ascii="Times New Roman" w:eastAsia="Calibri" w:hAnsi="Times New Roman"/>
          <w:iCs/>
          <w:sz w:val="24"/>
          <w:szCs w:val="20"/>
        </w:rPr>
        <w:t>)</w:t>
      </w:r>
      <w:r>
        <w:rPr>
          <w:rFonts w:ascii="Times New Roman" w:hAnsi="Times New Roman"/>
          <w:iCs/>
          <w:sz w:val="24"/>
          <w:szCs w:val="24"/>
        </w:rPr>
        <w:t xml:space="preserve"> Заказчик или подрядная организация осуществляет взвешивание груза и количество загружаемых мазутом автомашин.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6.3. В Месте разгрузки (место слива котельные Заказчика) уполномоченным представителем Заказчика производится учет разгружающихся автомашин Перевозчика.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6.4. В случае утраты или порчи груза Исполнителем, лицами, участвующими в приеме-передаче груза в качестве представителей сторон, составляется соответствующий акт.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6.5. Разгрузка автотранспорта на котельных производится силами и средствами </w:t>
      </w:r>
      <w:r>
        <w:rPr>
          <w:rFonts w:ascii="Times New Roman" w:hAnsi="Times New Roman"/>
          <w:iCs/>
          <w:sz w:val="24"/>
          <w:szCs w:val="24"/>
        </w:rPr>
        <w:lastRenderedPageBreak/>
        <w:t xml:space="preserve">Перевозчика.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7. ОТВЕТСТВЕННОСТЬ СТОРОН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7.1. Ответственность Сторон за выполнение условий настоящего Договора определяется в соответствии с действующим законодательством РФ.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7.2. Перевозчик несет ответственность за полноту и ненадлежащее качество оказанных услуг.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7.3. </w:t>
      </w:r>
      <w:r>
        <w:rPr>
          <w:rFonts w:ascii="Times New Roman" w:hAnsi="Times New Roman"/>
          <w:iCs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 xml:space="preserve"> несет ответственность за сохранность груза, происшедшую после принятия его к перевозке и до выдачи Заказчику, если не докажет, что утрата, недостача или повреждение груза произошли вследствие обстоятельств, которые Перевозчик не мог предотвратить и устранение которых от него не зависело.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7.4. Ущерб, причиненный при перевозке груза, возмещается </w:t>
      </w:r>
      <w:r>
        <w:rPr>
          <w:rFonts w:ascii="Times New Roman" w:hAnsi="Times New Roman"/>
          <w:iCs/>
          <w:sz w:val="24"/>
          <w:szCs w:val="24"/>
        </w:rPr>
        <w:t>Перевозчиком</w:t>
      </w:r>
      <w:r>
        <w:rPr>
          <w:rFonts w:ascii="Times New Roman" w:hAnsi="Times New Roman"/>
          <w:sz w:val="24"/>
          <w:szCs w:val="24"/>
        </w:rPr>
        <w:t xml:space="preserve"> в следующем размере: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7.5. в случае утраты или недостачи груза - в размере стоимости утраченного или недостающего груза;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7.6. в случае повреждения груза - в размере суммы, на которую понизилась его стоимость, а при невозможности восстановления, поврежденного груза - в размере его стоимости; 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7.7 в случае утраты груза, сданного к перевозке с объявлением его ценности, - в размере объявленной стоимости груза.    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7.8. Перевозчик наряду с возмещением установленного ущерба, вызванного утратой, недостачей или повреждением груза, возвращает Заказчику провозную плату, взысканную за перевозку  утраченного, недостающего, испорченного или поврежденного груза.</w:t>
      </w:r>
    </w:p>
    <w:p w:rsidR="003341A0" w:rsidRDefault="003341A0" w:rsidP="003341A0">
      <w:pPr>
        <w:tabs>
          <w:tab w:val="left" w:pos="1155"/>
        </w:tabs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7.9. Документы о причинах не сохранности груза (коммерческий акт, акт общей формы и т.п.), составленные </w:t>
      </w:r>
      <w:r>
        <w:rPr>
          <w:rFonts w:ascii="Times New Roman" w:hAnsi="Times New Roman"/>
          <w:iCs/>
          <w:sz w:val="24"/>
          <w:szCs w:val="24"/>
        </w:rPr>
        <w:t>Перевозчиком</w:t>
      </w:r>
      <w:r>
        <w:rPr>
          <w:rFonts w:ascii="Times New Roman" w:hAnsi="Times New Roman"/>
          <w:sz w:val="24"/>
          <w:szCs w:val="24"/>
        </w:rPr>
        <w:t xml:space="preserve"> в одностороннем порядке, подлежат в случае спора оценке судом наряду с другими документами, удостоверяющими обстоятельства, которые могут служить основанием для ответственности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>, Отправителя либо Получателя груза.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7.10. За ущерб, причиненный третьему лицу в процессе оказания услуг, отвечает Перевозчик, если не докажет, что ущерб был причинен вследствие обстоятельств, за которые отвечает Заказчик.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7.11. Перевозчик и Заказчик в случае неисполнения или ненадлежащего исполнения обязательств, вытекающих из настоящего Договора, несут взаимную ответственность в рамках действующего законодательства РФ.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7.12. В случае если Заказчик отказывается от услуг Перевозчика по перевозке, то Заказчик обязан  уплатить Перевозчику штраф в размере </w:t>
      </w:r>
      <w:r w:rsidR="00FA6F55">
        <w:rPr>
          <w:rFonts w:ascii="Times New Roman" w:hAnsi="Times New Roman"/>
          <w:iCs/>
          <w:sz w:val="24"/>
          <w:szCs w:val="24"/>
        </w:rPr>
        <w:t>0.03</w:t>
      </w:r>
      <w:r>
        <w:rPr>
          <w:rFonts w:ascii="Times New Roman" w:hAnsi="Times New Roman"/>
          <w:iCs/>
          <w:sz w:val="24"/>
          <w:szCs w:val="24"/>
        </w:rPr>
        <w:t xml:space="preserve"> % от стоимости невыполненной перевозки в случае, если автомашина Перевозчика уже находится в пути к пункту погрузки.</w:t>
      </w:r>
    </w:p>
    <w:p w:rsidR="003341A0" w:rsidRDefault="003341A0" w:rsidP="003341A0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7.13. За не вывоз Груза по вине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eastAsia="Calibri" w:hAnsi="Times New Roman"/>
          <w:bCs/>
          <w:sz w:val="24"/>
          <w:szCs w:val="24"/>
        </w:rPr>
        <w:t xml:space="preserve"> Заказчик вправе взыскать с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eastAsia="Calibri" w:hAnsi="Times New Roman"/>
          <w:bCs/>
          <w:sz w:val="24"/>
          <w:szCs w:val="24"/>
        </w:rPr>
        <w:t xml:space="preserve"> штраф в размере </w:t>
      </w:r>
      <w:r w:rsidR="00FA6F55">
        <w:rPr>
          <w:rFonts w:ascii="Times New Roman" w:eastAsia="Calibri" w:hAnsi="Times New Roman"/>
          <w:bCs/>
          <w:sz w:val="24"/>
          <w:szCs w:val="24"/>
        </w:rPr>
        <w:t xml:space="preserve">0.03 </w:t>
      </w:r>
      <w:r>
        <w:rPr>
          <w:rFonts w:ascii="Times New Roman" w:eastAsia="Calibri" w:hAnsi="Times New Roman"/>
          <w:bCs/>
          <w:sz w:val="24"/>
          <w:szCs w:val="24"/>
        </w:rPr>
        <w:t>%  процентов от провозной платы.</w:t>
      </w:r>
    </w:p>
    <w:p w:rsidR="003341A0" w:rsidRDefault="003341A0" w:rsidP="003341A0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7.14. За несвоевременную подачу транспортного средства Заказчик вправе взыскать с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eastAsia="Calibri" w:hAnsi="Times New Roman"/>
          <w:bCs/>
          <w:sz w:val="24"/>
          <w:szCs w:val="24"/>
        </w:rPr>
        <w:t xml:space="preserve"> неустойку (пени) в размере 10% (десяти) процентов от провозной платы за каждый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полный час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просрочки.</w:t>
      </w:r>
    </w:p>
    <w:p w:rsidR="003341A0" w:rsidRDefault="003341A0" w:rsidP="003341A0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7.15. За просрочку доставки Груза Заказчик вправе взыскать с </w:t>
      </w:r>
      <w:r>
        <w:rPr>
          <w:rFonts w:ascii="Times New Roman" w:hAnsi="Times New Roman"/>
          <w:iCs/>
          <w:sz w:val="24"/>
          <w:szCs w:val="24"/>
        </w:rPr>
        <w:t>Перевозчика</w:t>
      </w:r>
      <w:r>
        <w:rPr>
          <w:rFonts w:ascii="Times New Roman" w:eastAsia="Calibri" w:hAnsi="Times New Roman"/>
          <w:bCs/>
          <w:sz w:val="24"/>
          <w:szCs w:val="24"/>
        </w:rPr>
        <w:t xml:space="preserve"> неустойку (пени) в размере </w:t>
      </w:r>
      <w:r w:rsidR="00FA6F55">
        <w:rPr>
          <w:rFonts w:ascii="Times New Roman" w:eastAsia="Calibri" w:hAnsi="Times New Roman"/>
          <w:bCs/>
          <w:sz w:val="24"/>
          <w:szCs w:val="24"/>
        </w:rPr>
        <w:t>0.03</w:t>
      </w:r>
      <w:r>
        <w:rPr>
          <w:rFonts w:ascii="Times New Roman" w:eastAsia="Calibri" w:hAnsi="Times New Roman"/>
          <w:bCs/>
          <w:sz w:val="24"/>
          <w:szCs w:val="24"/>
        </w:rPr>
        <w:t>%  процентов от провозной платы за каждый день просрочки, но не более размера провозной платы.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7.16. Стороны освобождаются от ответственности за частичное или полное неисполнение обязательств по договору, если такое неисполнение вызвано действием непреодолимой силы, а именно: объявленной или фактической войной, гражданскими волнениями, эпидемиями, блокадой, пожарами, эмбарго, землетрясениями, наводнениями, запретительными актами  органов власти, в том числе  относительно ограничения движения автотранспорта. Сторона, ссылающаяся на действие непреодолимой силы, в качестве  подтверждения наличия и продолжительности действия обстоятельств </w:t>
      </w:r>
      <w:r>
        <w:rPr>
          <w:rFonts w:ascii="Times New Roman" w:hAnsi="Times New Roman"/>
          <w:iCs/>
          <w:sz w:val="24"/>
          <w:szCs w:val="24"/>
        </w:rPr>
        <w:lastRenderedPageBreak/>
        <w:t xml:space="preserve">непреодолимой силы, обязана </w:t>
      </w:r>
      <w:proofErr w:type="gramStart"/>
      <w:r>
        <w:rPr>
          <w:rFonts w:ascii="Times New Roman" w:hAnsi="Times New Roman"/>
          <w:iCs/>
          <w:sz w:val="24"/>
          <w:szCs w:val="24"/>
        </w:rPr>
        <w:t>предоставить другой стороне документ</w:t>
      </w:r>
      <w:proofErr w:type="gramEnd"/>
      <w:r>
        <w:rPr>
          <w:rFonts w:ascii="Times New Roman" w:hAnsi="Times New Roman"/>
          <w:iCs/>
          <w:sz w:val="24"/>
          <w:szCs w:val="24"/>
        </w:rPr>
        <w:t>, выданный компетентным органом.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7.17. Перевозчик не несет ответственности за достоверность информации, содержащейся в документах, предоставленных Заказчиком, подтверждающих его правомочность на грузоперевозку.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7.18. В случае порчи, недостачи или утраты груза при его транспортировке Перевозчик несет обязанность по возмещению причиненных Заказчику убытков, за исключением перевозок, которые происходят в сопровождении представителя Заказчика.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b/>
          <w:iCs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8. ПОРЯДОК РАЗРЕШЕНИЯ СПОРОВ</w:t>
      </w:r>
    </w:p>
    <w:p w:rsidR="003341A0" w:rsidRDefault="003341A0" w:rsidP="003341A0">
      <w:pPr>
        <w:spacing w:after="0" w:line="240" w:lineRule="auto"/>
        <w:ind w:firstLine="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Все споры и разногласия, которые могут возникнуть в связи с настоящим контрактом, будут  разрешаться путем переговоров между Сторонами либо в претензионном порядке.</w:t>
      </w:r>
    </w:p>
    <w:p w:rsidR="003341A0" w:rsidRDefault="003341A0" w:rsidP="003341A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 обязана направить другой Стороне претензию. Срок рассмотрения претензии – 30 (Тридцать) дней от даты почтового штемпеля, свидетельствующего о поступлении претензии в почтовое отделение Стороны, направившей претензию. Претензия направляется заказным письмом с уведомлением.</w:t>
      </w:r>
    </w:p>
    <w:p w:rsidR="003341A0" w:rsidRDefault="003341A0" w:rsidP="003341A0">
      <w:pPr>
        <w:spacing w:after="0" w:line="240" w:lineRule="auto"/>
        <w:ind w:firstLine="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В случае отказа в удовлетворении претензии либо неполучения ответа на претензию, Сторона, направившая претензию, вправе обратиться в Арбитражный суд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анкт Петербурга и Ленинградской области.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b/>
          <w:iCs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9. ПРОЧИЕ УСЛОВИЯ</w:t>
      </w:r>
    </w:p>
    <w:p w:rsidR="003341A0" w:rsidRDefault="003341A0" w:rsidP="003341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9.1. Настоящий договор подписан в двух экземплярах на русском языке, по одному для каждой из Сторон, причем оба экземпляра имеют одинаковую силу.</w:t>
      </w:r>
    </w:p>
    <w:p w:rsidR="003341A0" w:rsidRDefault="003341A0" w:rsidP="003341A0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9.2. При подписании и исполнении настоящего договора допускается обмен документами по факсимильной и/или электронной связи. Документы, переданные посредством факсимильной или электронной связи, принимаются к исполнению обеими сторонами до замены их на оригиналы, при условии, если такие документы  соотнесены к настоящему договору, подписаны уполномоченными представителями сторон и скреплены печатями сторон. При этом сторона, направившая документ по факсимильной связи, в течение пяти дней обязана направить в адрес другой стороны оригинал такого документа. 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iCs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10. СРОК ДЕЙСТВИЯ ДОГОВОРА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10.1. </w:t>
      </w:r>
      <w:r>
        <w:rPr>
          <w:rFonts w:ascii="Times New Roman" w:hAnsi="Times New Roman"/>
          <w:sz w:val="24"/>
          <w:szCs w:val="24"/>
        </w:rPr>
        <w:t xml:space="preserve">Настоящий Договор вступает в силу </w:t>
      </w:r>
      <w:proofErr w:type="gramStart"/>
      <w:r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E5A8E">
        <w:rPr>
          <w:rFonts w:ascii="Times New Roman" w:hAnsi="Times New Roman"/>
          <w:sz w:val="24"/>
          <w:szCs w:val="24"/>
        </w:rPr>
        <w:t>Договора и действует по 31.12.20</w:t>
      </w:r>
      <w:r w:rsidR="00AE5A8E" w:rsidRPr="00AE5A8E">
        <w:rPr>
          <w:rFonts w:ascii="Times New Roman" w:hAnsi="Times New Roman"/>
          <w:sz w:val="24"/>
          <w:szCs w:val="24"/>
        </w:rPr>
        <w:t>21</w:t>
      </w:r>
      <w:r w:rsidRPr="00AE5A8E">
        <w:rPr>
          <w:rFonts w:ascii="Times New Roman" w:hAnsi="Times New Roman"/>
          <w:sz w:val="24"/>
          <w:szCs w:val="24"/>
        </w:rPr>
        <w:t xml:space="preserve"> г. включительно, а в части оплаты и гарантийных обязательств до полного </w:t>
      </w:r>
      <w:r>
        <w:rPr>
          <w:rFonts w:ascii="Times New Roman" w:hAnsi="Times New Roman"/>
          <w:sz w:val="24"/>
          <w:szCs w:val="24"/>
        </w:rPr>
        <w:t>исполнения обязательств по настоящему Договору.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11. ПРИЛОЖЕНИЯ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11.1. Приложение № 1 – Техническое задание.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iCs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11. АДРЕСА И РЕКВИЗИТЫ СТОРОН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iCs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3341A0" w:rsidTr="003341A0">
        <w:tc>
          <w:tcPr>
            <w:tcW w:w="5328" w:type="dxa"/>
          </w:tcPr>
          <w:p w:rsidR="003341A0" w:rsidRDefault="00FE0E89">
            <w:pPr>
              <w:spacing w:after="0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  <w:r w:rsidR="003341A0">
              <w:rPr>
                <w:rFonts w:ascii="Times New Roman" w:hAnsi="Times New Roman"/>
                <w:b/>
                <w:sz w:val="24"/>
              </w:rPr>
              <w:t>:</w:t>
            </w:r>
          </w:p>
          <w:p w:rsidR="0029331D" w:rsidRPr="008A7324" w:rsidRDefault="0029331D" w:rsidP="0029331D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АО «</w:t>
            </w:r>
            <w:proofErr w:type="spellStart"/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9331D" w:rsidRPr="008A7324" w:rsidRDefault="0029331D" w:rsidP="0029331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 xml:space="preserve">188800, г. Выборг, </w:t>
            </w:r>
            <w:proofErr w:type="gramStart"/>
            <w:r w:rsidRPr="008A7324">
              <w:rPr>
                <w:rFonts w:ascii="Times New Roman" w:hAnsi="Times New Roman"/>
                <w:sz w:val="24"/>
                <w:szCs w:val="24"/>
              </w:rPr>
              <w:t>Ленинградская</w:t>
            </w:r>
            <w:proofErr w:type="gramEnd"/>
            <w:r w:rsidRPr="008A7324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</w:p>
          <w:p w:rsidR="0029331D" w:rsidRPr="008A7324" w:rsidRDefault="0029331D" w:rsidP="0029331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>ул. Сухова д.2</w:t>
            </w:r>
          </w:p>
          <w:p w:rsidR="0029331D" w:rsidRPr="008A7324" w:rsidRDefault="0029331D" w:rsidP="0029331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>Тел.\факс (81378)26587; 21483</w:t>
            </w:r>
          </w:p>
          <w:p w:rsidR="0029331D" w:rsidRPr="008A7324" w:rsidRDefault="0029331D" w:rsidP="0029331D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>ИНН4704062064КПП 470401001</w:t>
            </w:r>
          </w:p>
          <w:p w:rsidR="0029331D" w:rsidRPr="008A7324" w:rsidRDefault="0029331D" w:rsidP="0029331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732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A7324">
              <w:rPr>
                <w:rFonts w:ascii="Times New Roman" w:hAnsi="Times New Roman"/>
                <w:sz w:val="24"/>
                <w:szCs w:val="24"/>
              </w:rPr>
              <w:t>/с 40702810055390000440</w:t>
            </w:r>
          </w:p>
          <w:p w:rsidR="0029331D" w:rsidRPr="008A7324" w:rsidRDefault="0029331D" w:rsidP="0029331D">
            <w:pPr>
              <w:rPr>
                <w:rFonts w:ascii="Times New Roman" w:hAnsi="Times New Roman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A7324">
              <w:rPr>
                <w:rFonts w:ascii="Times New Roman" w:hAnsi="Times New Roman"/>
              </w:rPr>
              <w:t>Северо-Западный банк ПАО «Сбербанк</w:t>
            </w:r>
          </w:p>
          <w:p w:rsidR="0029331D" w:rsidRPr="008A7324" w:rsidRDefault="0029331D" w:rsidP="0029331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</w:rPr>
              <w:t>России» г. Санкт-Петербург</w:t>
            </w:r>
          </w:p>
          <w:p w:rsidR="0029331D" w:rsidRPr="008A7324" w:rsidRDefault="0029331D" w:rsidP="0029331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lastRenderedPageBreak/>
              <w:t>БИК 044030653</w:t>
            </w:r>
          </w:p>
          <w:p w:rsidR="0029331D" w:rsidRPr="008A7324" w:rsidRDefault="0029331D" w:rsidP="0029331D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>к/с 30101810500000000653</w:t>
            </w:r>
          </w:p>
          <w:p w:rsidR="0029331D" w:rsidRPr="008A7324" w:rsidRDefault="0029331D" w:rsidP="0029331D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24">
              <w:rPr>
                <w:rFonts w:ascii="Times New Roman" w:hAnsi="Times New Roman"/>
                <w:sz w:val="24"/>
                <w:szCs w:val="24"/>
              </w:rPr>
              <w:t xml:space="preserve">ОГРН 1054700176893  ОКПО 75115131 </w:t>
            </w:r>
          </w:p>
          <w:p w:rsidR="0029331D" w:rsidRPr="008A7324" w:rsidRDefault="0029331D" w:rsidP="0029331D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31D" w:rsidRPr="008A7324" w:rsidRDefault="0029331D" w:rsidP="002933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7324">
              <w:rPr>
                <w:rFonts w:ascii="Times New Roman" w:hAnsi="Times New Roman"/>
                <w:b/>
                <w:sz w:val="24"/>
                <w:szCs w:val="24"/>
              </w:rPr>
              <w:t xml:space="preserve">Генеральный директор                                         </w:t>
            </w:r>
          </w:p>
          <w:p w:rsidR="0029331D" w:rsidRPr="008A7324" w:rsidRDefault="0029331D" w:rsidP="002933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АО «</w:t>
            </w:r>
            <w:proofErr w:type="spellStart"/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4C5579" w:rsidRDefault="004C5579" w:rsidP="004C5579">
            <w:pPr>
              <w:tabs>
                <w:tab w:val="num" w:pos="567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1A0" w:rsidRDefault="0029331D" w:rsidP="004C5579">
            <w:pPr>
              <w:tabs>
                <w:tab w:val="num" w:pos="567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A7324">
              <w:rPr>
                <w:rFonts w:ascii="Times New Roman" w:hAnsi="Times New Roman"/>
                <w:b/>
                <w:sz w:val="24"/>
                <w:szCs w:val="24"/>
              </w:rPr>
              <w:t>_____________ А.В. Кривонос</w:t>
            </w:r>
          </w:p>
        </w:tc>
        <w:tc>
          <w:tcPr>
            <w:tcW w:w="4916" w:type="dxa"/>
          </w:tcPr>
          <w:p w:rsidR="00FE0E89" w:rsidRDefault="00FE0E89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lastRenderedPageBreak/>
              <w:t>Исполнитель:</w:t>
            </w:r>
          </w:p>
          <w:p w:rsidR="00334E45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>ЗАО «АГРОХИМСЕРВИС»</w:t>
            </w:r>
          </w:p>
          <w:p w:rsidR="00334E45" w:rsidRDefault="004C5579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 xml:space="preserve">188800, </w:t>
            </w:r>
            <w:r w:rsidR="00334E45">
              <w:rPr>
                <w:rFonts w:ascii="Times New Roman" w:eastAsia="Courier New" w:hAnsi="Times New Roman"/>
                <w:kern w:val="1"/>
                <w:sz w:val="24"/>
                <w:szCs w:val="24"/>
              </w:rPr>
              <w:t xml:space="preserve">ул. </w:t>
            </w:r>
            <w:proofErr w:type="gramStart"/>
            <w:r w:rsidR="00334E45">
              <w:rPr>
                <w:rFonts w:ascii="Times New Roman" w:eastAsia="Courier New" w:hAnsi="Times New Roman"/>
                <w:kern w:val="1"/>
                <w:sz w:val="24"/>
                <w:szCs w:val="24"/>
              </w:rPr>
              <w:t>Приморская</w:t>
            </w:r>
            <w:proofErr w:type="gramEnd"/>
            <w:r w:rsidR="00334E45">
              <w:rPr>
                <w:rFonts w:ascii="Times New Roman" w:eastAsia="Courier New" w:hAnsi="Times New Roman"/>
                <w:kern w:val="1"/>
                <w:sz w:val="24"/>
                <w:szCs w:val="24"/>
              </w:rPr>
              <w:t>, д. 55, г. Выборг, Ленинградская обл.</w:t>
            </w:r>
          </w:p>
          <w:p w:rsidR="004C5579" w:rsidRDefault="004C5579" w:rsidP="004C5579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>ИНН 4704016607 КПП 470401001</w:t>
            </w:r>
          </w:p>
          <w:p w:rsidR="00334E45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proofErr w:type="gramStart"/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>/с 40702810500470918199</w:t>
            </w:r>
          </w:p>
          <w:p w:rsidR="00334E45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>к/с 30101810940300000832</w:t>
            </w:r>
          </w:p>
          <w:p w:rsidR="00334E45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>Филиал «Северо-Западный» Банка ВТБ (ПАО) г. Санкт-Петербург</w:t>
            </w:r>
          </w:p>
          <w:p w:rsidR="00334E45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t>БИК 044030832  ОГРН 1024700879103</w:t>
            </w:r>
          </w:p>
          <w:p w:rsidR="00334E45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kern w:val="1"/>
                <w:sz w:val="24"/>
                <w:szCs w:val="24"/>
              </w:rPr>
              <w:lastRenderedPageBreak/>
              <w:t>ОКПО 32821023</w:t>
            </w:r>
          </w:p>
          <w:p w:rsidR="004C5579" w:rsidRDefault="004C5579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</w:p>
          <w:p w:rsidR="004C5579" w:rsidRDefault="004C5579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</w:p>
          <w:p w:rsidR="004C5579" w:rsidRDefault="004C5579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</w:p>
          <w:p w:rsidR="00334E45" w:rsidRPr="00BF1AA2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  <w:r w:rsidRPr="00BF1AA2"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>Генеральный директор</w:t>
            </w:r>
          </w:p>
          <w:p w:rsidR="00334E45" w:rsidRPr="00BF1AA2" w:rsidRDefault="00334E45" w:rsidP="00334E45">
            <w:pPr>
              <w:widowControl w:val="0"/>
              <w:tabs>
                <w:tab w:val="right" w:pos="4410"/>
              </w:tabs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>ЗАО «АГРОХИМСЕРВИС»</w:t>
            </w:r>
            <w:r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ab/>
            </w:r>
            <w:r w:rsidRPr="00BF1AA2"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 xml:space="preserve"> </w:t>
            </w:r>
            <w:r w:rsidRPr="00BF1AA2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  <w:t xml:space="preserve"> </w:t>
            </w:r>
            <w:r w:rsidRPr="00BF1AA2"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 xml:space="preserve">    </w:t>
            </w:r>
          </w:p>
          <w:p w:rsidR="00334E45" w:rsidRPr="00BF1AA2" w:rsidRDefault="00334E45" w:rsidP="00334E4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</w:p>
          <w:p w:rsidR="00334E45" w:rsidRPr="00BF1AA2" w:rsidRDefault="00334E45" w:rsidP="00334E45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</w:pPr>
            <w:r w:rsidRPr="00BF1AA2"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 xml:space="preserve">___________________ </w:t>
            </w:r>
            <w:r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>Д.Ю. Самусенко</w:t>
            </w:r>
          </w:p>
          <w:p w:rsidR="003341A0" w:rsidRDefault="00334E45" w:rsidP="00334E45">
            <w:pPr>
              <w:spacing w:after="0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BF1AA2">
              <w:rPr>
                <w:rFonts w:ascii="Times New Roman" w:eastAsia="Courier New" w:hAnsi="Times New Roman"/>
                <w:b/>
                <w:kern w:val="1"/>
                <w:sz w:val="16"/>
                <w:szCs w:val="16"/>
              </w:rPr>
              <w:t>М.П.</w:t>
            </w:r>
          </w:p>
        </w:tc>
      </w:tr>
    </w:tbl>
    <w:p w:rsidR="003341A0" w:rsidRDefault="004C5579" w:rsidP="00334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BF1AA2">
        <w:rPr>
          <w:rFonts w:ascii="Times New Roman" w:eastAsia="Courier New" w:hAnsi="Times New Roman"/>
          <w:b/>
          <w:kern w:val="1"/>
          <w:sz w:val="16"/>
          <w:szCs w:val="16"/>
        </w:rPr>
        <w:lastRenderedPageBreak/>
        <w:t>М.П.</w:t>
      </w: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3341A0" w:rsidRDefault="003341A0" w:rsidP="00334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D97485" w:rsidRDefault="00D9748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D97485" w:rsidRDefault="00D9748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D97485" w:rsidRDefault="00D9748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E45" w:rsidRDefault="00334E45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0A0964" w:rsidRDefault="000A0964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</w:p>
    <w:p w:rsidR="003341A0" w:rsidRDefault="003341A0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№ 1 </w:t>
      </w:r>
    </w:p>
    <w:p w:rsidR="003341A0" w:rsidRDefault="003341A0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договору №  </w:t>
      </w:r>
      <w:r w:rsidR="00CF5DCA">
        <w:rPr>
          <w:rFonts w:ascii="Times New Roman" w:hAnsi="Times New Roman"/>
          <w:sz w:val="20"/>
          <w:szCs w:val="20"/>
        </w:rPr>
        <w:t>62</w:t>
      </w:r>
      <w:r w:rsidR="00334E45">
        <w:rPr>
          <w:rFonts w:ascii="Times New Roman" w:hAnsi="Times New Roman"/>
          <w:sz w:val="20"/>
          <w:szCs w:val="20"/>
        </w:rPr>
        <w:t>-</w:t>
      </w:r>
      <w:r w:rsidR="00CF5DCA">
        <w:rPr>
          <w:rFonts w:ascii="Times New Roman" w:hAnsi="Times New Roman"/>
          <w:sz w:val="20"/>
          <w:szCs w:val="20"/>
        </w:rPr>
        <w:t>20</w:t>
      </w:r>
      <w:r w:rsidR="00334E45">
        <w:rPr>
          <w:rFonts w:ascii="Times New Roman" w:hAnsi="Times New Roman"/>
          <w:sz w:val="20"/>
          <w:szCs w:val="20"/>
        </w:rPr>
        <w:t xml:space="preserve">-ЕП </w:t>
      </w:r>
      <w:r>
        <w:rPr>
          <w:rFonts w:ascii="Times New Roman" w:hAnsi="Times New Roman"/>
          <w:sz w:val="20"/>
          <w:szCs w:val="20"/>
        </w:rPr>
        <w:t>от «     » ________20</w:t>
      </w:r>
      <w:r w:rsidR="00CF5DC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3341A0" w:rsidRDefault="003341A0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center"/>
        <w:rPr>
          <w:rFonts w:ascii="Times New Roman" w:hAnsi="Times New Roman"/>
          <w:b/>
          <w:sz w:val="20"/>
          <w:szCs w:val="20"/>
        </w:rPr>
      </w:pPr>
    </w:p>
    <w:p w:rsidR="003341A0" w:rsidRDefault="003341A0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center"/>
        <w:rPr>
          <w:rFonts w:ascii="Times New Roman" w:hAnsi="Times New Roman"/>
          <w:b/>
          <w:sz w:val="20"/>
          <w:szCs w:val="20"/>
        </w:rPr>
      </w:pPr>
    </w:p>
    <w:p w:rsidR="003341A0" w:rsidRDefault="003341A0" w:rsidP="003341A0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 w:cstheme="minorBidi"/>
          <w:b/>
          <w:szCs w:val="20"/>
          <w:lang w:eastAsia="en-US"/>
        </w:rPr>
      </w:pPr>
      <w:r>
        <w:rPr>
          <w:rFonts w:ascii="Times New Roman" w:hAnsi="Times New Roman"/>
          <w:b/>
          <w:szCs w:val="20"/>
        </w:rPr>
        <w:t>ТЕХНИЧЕСКОЕ ЗАДАНИЕ</w:t>
      </w:r>
    </w:p>
    <w:p w:rsidR="003341A0" w:rsidRDefault="003341A0" w:rsidP="003341A0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421"/>
      </w:tblGrid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AD" w:rsidRDefault="005057AD">
            <w:pPr>
              <w:rPr>
                <w:rFonts w:ascii="Times New Roman" w:hAnsi="Times New Roman" w:cstheme="minorBidi"/>
                <w:sz w:val="24"/>
                <w:szCs w:val="24"/>
              </w:rPr>
            </w:pPr>
          </w:p>
          <w:p w:rsidR="005057AD" w:rsidRDefault="005057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Название ТРУ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 w:rsidP="00CF5DCA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Оказание транспортных услуг по перевозке </w:t>
            </w:r>
            <w:r>
              <w:rPr>
                <w:rFonts w:ascii="Times New Roman" w:hAnsi="Times New Roman"/>
                <w:b/>
                <w:sz w:val="24"/>
              </w:rPr>
              <w:t>мазута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F5DCA">
              <w:rPr>
                <w:rFonts w:ascii="Times New Roman" w:hAnsi="Times New Roman"/>
                <w:sz w:val="24"/>
              </w:rPr>
              <w:t>январь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CF5DCA">
              <w:rPr>
                <w:rFonts w:ascii="Times New Roman" w:hAnsi="Times New Roman"/>
                <w:sz w:val="24"/>
              </w:rPr>
              <w:t xml:space="preserve">март 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 w:rsidR="00CF5DCA"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AD" w:rsidRDefault="005057AD">
            <w:pPr>
              <w:jc w:val="both"/>
              <w:rPr>
                <w:rFonts w:ascii="Times New Roman" w:eastAsiaTheme="minorHAnsi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Доставка мазута на котельные </w:t>
            </w:r>
            <w:r w:rsidR="00FE0E89">
              <w:rPr>
                <w:rFonts w:ascii="Times New Roman" w:hAnsi="Times New Roman"/>
                <w:sz w:val="24"/>
              </w:rPr>
              <w:t xml:space="preserve">г. Выборг и </w:t>
            </w:r>
            <w:r>
              <w:rPr>
                <w:rFonts w:ascii="Times New Roman" w:hAnsi="Times New Roman"/>
                <w:sz w:val="24"/>
              </w:rPr>
              <w:t>Выборгск</w:t>
            </w:r>
            <w:r w:rsidR="00FE0E89"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 xml:space="preserve"> район Ленинградской области автотранспортом с загрузкой и взвешиванием на мазутном </w:t>
            </w:r>
            <w:r w:rsidR="00AE5A8E">
              <w:rPr>
                <w:rFonts w:ascii="Times New Roman" w:hAnsi="Times New Roman"/>
                <w:sz w:val="24"/>
              </w:rPr>
              <w:t>хозяйстве г. Выборг, пекарный переулок.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057AD" w:rsidRDefault="005057AD">
            <w:pPr>
              <w:jc w:val="both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Назначение и цели использования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Доставка мазута автотранспортом до котельных.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Количество ТРУ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 w:rsidP="00CF5DC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</w:rPr>
              <w:t>Общий объем перевозок -  до</w:t>
            </w:r>
            <w:r w:rsidR="00CF5DCA">
              <w:rPr>
                <w:rFonts w:ascii="Times New Roman" w:eastAsia="Calibri" w:hAnsi="Times New Roman"/>
                <w:b/>
                <w:sz w:val="24"/>
              </w:rPr>
              <w:t xml:space="preserve"> 1500</w:t>
            </w:r>
            <w:r>
              <w:rPr>
                <w:rFonts w:ascii="Times New Roman" w:eastAsia="Calibri" w:hAnsi="Times New Roman"/>
                <w:sz w:val="24"/>
              </w:rPr>
              <w:t xml:space="preserve"> тонн.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Срок поставки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0A0964" w:rsidP="00CF5DCA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Я</w:t>
            </w:r>
            <w:r w:rsidR="00CF5DCA">
              <w:rPr>
                <w:rFonts w:ascii="Times New Roman" w:hAnsi="Times New Roman"/>
                <w:sz w:val="24"/>
              </w:rPr>
              <w:t>нварь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334E45">
              <w:rPr>
                <w:rFonts w:ascii="Times New Roman" w:hAnsi="Times New Roman"/>
                <w:sz w:val="24"/>
              </w:rPr>
              <w:t xml:space="preserve">- </w:t>
            </w:r>
            <w:r w:rsidR="00CF5DCA">
              <w:rPr>
                <w:rFonts w:ascii="Times New Roman" w:hAnsi="Times New Roman"/>
                <w:sz w:val="24"/>
              </w:rPr>
              <w:t>март</w:t>
            </w:r>
            <w:r w:rsidR="00334E45">
              <w:rPr>
                <w:rFonts w:ascii="Times New Roman" w:hAnsi="Times New Roman"/>
                <w:sz w:val="24"/>
              </w:rPr>
              <w:t xml:space="preserve"> 20</w:t>
            </w:r>
            <w:r w:rsidR="00CF5DCA">
              <w:rPr>
                <w:rFonts w:ascii="Times New Roman" w:hAnsi="Times New Roman"/>
                <w:sz w:val="24"/>
              </w:rPr>
              <w:t>21</w:t>
            </w:r>
            <w:r w:rsidR="00334E45">
              <w:rPr>
                <w:rFonts w:ascii="Times New Roman" w:hAnsi="Times New Roman"/>
                <w:sz w:val="24"/>
              </w:rPr>
              <w:t xml:space="preserve"> года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Место поставки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 w:rsidP="00D525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по котельным Выборгского района, по заявкам Покупателя за 24 часа.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Способ доставки товара, требования к отгрузке и упаковке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Автотранспортом Поставщика, масса поставки от 17 до 25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тн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(</w:t>
            </w:r>
            <w:r>
              <w:rPr>
                <w:rFonts w:ascii="Times New Roman" w:eastAsia="Calibri" w:hAnsi="Times New Roman"/>
                <w:b/>
                <w:sz w:val="24"/>
              </w:rPr>
              <w:t>подтвердить автопарк</w:t>
            </w:r>
            <w:r>
              <w:rPr>
                <w:rFonts w:ascii="Times New Roman" w:eastAsia="Calibri" w:hAnsi="Times New Roman"/>
                <w:sz w:val="24"/>
              </w:rPr>
              <w:t>).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Основное требование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 w:rsidP="00AE5A8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Поставщик обязан  провести взвешивание всех автомобилей, участвующих в перевозках</w:t>
            </w:r>
            <w:proofErr w:type="gramStart"/>
            <w:r>
              <w:rPr>
                <w:rFonts w:ascii="Times New Roman" w:eastAsia="Calibri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в порожнем </w:t>
            </w:r>
            <w:r w:rsidRPr="000A0964">
              <w:rPr>
                <w:rFonts w:ascii="Times New Roman" w:eastAsia="Calibri" w:hAnsi="Times New Roman"/>
                <w:sz w:val="24"/>
              </w:rPr>
              <w:t xml:space="preserve">виде до загрузки на мазутном </w:t>
            </w:r>
            <w:r w:rsidR="00AE5A8E" w:rsidRPr="000A0964">
              <w:rPr>
                <w:rFonts w:ascii="Times New Roman" w:eastAsia="Calibri" w:hAnsi="Times New Roman"/>
                <w:sz w:val="24"/>
              </w:rPr>
              <w:t>хозяйстве</w:t>
            </w:r>
            <w:r w:rsidRPr="000A0964">
              <w:rPr>
                <w:rFonts w:ascii="Times New Roman" w:eastAsia="Calibri" w:hAnsi="Times New Roman"/>
                <w:sz w:val="24"/>
              </w:rPr>
              <w:t xml:space="preserve"> </w:t>
            </w:r>
            <w:r w:rsidR="00AE5A8E" w:rsidRPr="000A0964">
              <w:rPr>
                <w:rFonts w:ascii="Times New Roman" w:eastAsia="Calibri" w:hAnsi="Times New Roman"/>
                <w:sz w:val="24"/>
              </w:rPr>
              <w:t>г. Выборг, Пекарный переулок</w:t>
            </w:r>
            <w:r w:rsidRPr="000A0964">
              <w:rPr>
                <w:rFonts w:ascii="Times New Roman" w:eastAsia="Calibri" w:hAnsi="Times New Roman"/>
                <w:sz w:val="24"/>
              </w:rPr>
              <w:t xml:space="preserve">. Необходимо подтвердить  наличие не менее 2-х </w:t>
            </w:r>
            <w:r>
              <w:rPr>
                <w:rFonts w:ascii="Times New Roman" w:eastAsia="Calibri" w:hAnsi="Times New Roman"/>
                <w:sz w:val="24"/>
              </w:rPr>
              <w:t>полностью исправных единиц транспортировки мазута(в составе тягач плюс полуприцеп-цистерна) .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Требования к качеству и безопасности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Своевременное выполнение заявок, в соответствии с заявками. 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Список документов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>Свидетельства о регистрации на все транспортные единицы (копии)</w:t>
            </w:r>
          </w:p>
        </w:tc>
      </w:tr>
      <w:tr w:rsidR="005057AD" w:rsidTr="005057A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5057AD" w:rsidP="00CF5DC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Стоимость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AD" w:rsidRDefault="00CF5DCA" w:rsidP="00CF5DC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1 050 000 </w:t>
            </w:r>
            <w:r w:rsidR="005057AD">
              <w:rPr>
                <w:rFonts w:ascii="Times New Roman" w:eastAsia="Calibri" w:hAnsi="Times New Roman"/>
                <w:sz w:val="24"/>
              </w:rPr>
              <w:t xml:space="preserve"> рублей    </w:t>
            </w:r>
            <w:r w:rsidR="005057AD">
              <w:rPr>
                <w:rFonts w:ascii="Times New Roman" w:eastAsia="Calibri" w:hAnsi="Times New Roman"/>
                <w:b/>
                <w:sz w:val="24"/>
              </w:rPr>
              <w:t>(</w:t>
            </w:r>
            <w:r>
              <w:rPr>
                <w:rFonts w:ascii="Times New Roman" w:eastAsia="Calibri" w:hAnsi="Times New Roman"/>
                <w:b/>
                <w:sz w:val="24"/>
              </w:rPr>
              <w:t>700</w:t>
            </w:r>
            <w:r w:rsidR="005057AD">
              <w:rPr>
                <w:rFonts w:ascii="Times New Roman" w:eastAsia="Calibri" w:hAnsi="Times New Roman"/>
                <w:b/>
                <w:sz w:val="24"/>
              </w:rPr>
              <w:t xml:space="preserve"> руб.</w:t>
            </w:r>
            <w:r w:rsidR="005057AD">
              <w:rPr>
                <w:rFonts w:ascii="Times New Roman" w:eastAsia="Calibri" w:hAnsi="Times New Roman"/>
                <w:sz w:val="24"/>
              </w:rPr>
              <w:t xml:space="preserve"> за тонну</w:t>
            </w:r>
            <w:r w:rsidR="00D52539">
              <w:rPr>
                <w:rFonts w:ascii="Times New Roman" w:eastAsia="Calibri" w:hAnsi="Times New Roman"/>
                <w:sz w:val="24"/>
              </w:rPr>
              <w:t xml:space="preserve"> без</w:t>
            </w:r>
            <w:r w:rsidR="005057AD">
              <w:rPr>
                <w:rFonts w:ascii="Times New Roman" w:eastAsia="Calibri" w:hAnsi="Times New Roman"/>
                <w:sz w:val="24"/>
              </w:rPr>
              <w:t xml:space="preserve"> НДС с коэффициентом 1,5 в выходные и праздничные дни) с правом неполного использования объема </w:t>
            </w:r>
            <w:r w:rsidR="005057AD">
              <w:rPr>
                <w:rFonts w:ascii="Times New Roman" w:eastAsia="Calibri" w:hAnsi="Times New Roman"/>
                <w:sz w:val="24"/>
              </w:rPr>
              <w:lastRenderedPageBreak/>
              <w:t>перевозок.</w:t>
            </w:r>
          </w:p>
        </w:tc>
      </w:tr>
    </w:tbl>
    <w:p w:rsidR="005057AD" w:rsidRDefault="005057AD" w:rsidP="005057AD">
      <w:pPr>
        <w:rPr>
          <w:rFonts w:ascii="Times New Roman" w:hAnsi="Times New Roman" w:cstheme="minorBidi"/>
          <w:i/>
          <w:sz w:val="24"/>
          <w:u w:val="single"/>
          <w:lang w:eastAsia="en-US"/>
        </w:rPr>
      </w:pPr>
      <w:r>
        <w:rPr>
          <w:rFonts w:ascii="Times New Roman" w:hAnsi="Times New Roman"/>
          <w:i/>
          <w:sz w:val="24"/>
          <w:u w:val="single"/>
        </w:rPr>
        <w:lastRenderedPageBreak/>
        <w:t>Условия и способ оплаты</w:t>
      </w:r>
      <w:r>
        <w:rPr>
          <w:rFonts w:ascii="Times New Roman" w:hAnsi="Times New Roman"/>
          <w:sz w:val="24"/>
        </w:rPr>
        <w:t xml:space="preserve">  Безналичный расчет, оплата 100% в течение 60 календарных дней после получения партии топлива</w:t>
      </w:r>
    </w:p>
    <w:p w:rsidR="003341A0" w:rsidRDefault="003341A0" w:rsidP="003341A0">
      <w:pPr>
        <w:spacing w:after="0" w:line="240" w:lineRule="auto"/>
        <w:rPr>
          <w:rFonts w:ascii="Arial" w:eastAsia="Arial Unicode MS" w:hAnsi="Arial"/>
          <w:kern w:val="2"/>
          <w:sz w:val="20"/>
          <w:szCs w:val="24"/>
        </w:rPr>
      </w:pPr>
    </w:p>
    <w:p w:rsidR="003341A0" w:rsidRDefault="003341A0" w:rsidP="003341A0">
      <w:pPr>
        <w:spacing w:after="0" w:line="240" w:lineRule="auto"/>
        <w:rPr>
          <w:rFonts w:ascii="Arial" w:eastAsia="Arial Unicode MS" w:hAnsi="Arial"/>
          <w:kern w:val="2"/>
          <w:sz w:val="20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3341A0" w:rsidTr="003341A0">
        <w:tc>
          <w:tcPr>
            <w:tcW w:w="5211" w:type="dxa"/>
            <w:hideMark/>
          </w:tcPr>
          <w:p w:rsidR="003341A0" w:rsidRDefault="003341A0">
            <w:pPr>
              <w:spacing w:after="6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Заказчик:</w:t>
            </w: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Генеральный директор</w:t>
            </w:r>
          </w:p>
          <w:p w:rsidR="003341A0" w:rsidRDefault="003341A0" w:rsidP="003341A0">
            <w:pPr>
              <w:spacing w:after="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Выборгтеплоэнерго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3341A0" w:rsidRDefault="005057AD">
            <w:pPr>
              <w:spacing w:after="6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Исполнитель</w:t>
            </w:r>
            <w:r w:rsidR="003341A0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Генеральный  директор </w:t>
            </w:r>
          </w:p>
          <w:p w:rsidR="003341A0" w:rsidRDefault="00334E45">
            <w:pPr>
              <w:spacing w:after="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E37FF">
              <w:rPr>
                <w:rFonts w:ascii="Times New Roman" w:hAnsi="Times New Roman"/>
                <w:b/>
                <w:iCs/>
                <w:sz w:val="24"/>
                <w:szCs w:val="24"/>
              </w:rPr>
              <w:t>ЗАО «АГРОХИМСЕРВИС»</w:t>
            </w:r>
          </w:p>
        </w:tc>
      </w:tr>
      <w:tr w:rsidR="003341A0" w:rsidTr="003341A0">
        <w:tc>
          <w:tcPr>
            <w:tcW w:w="5211" w:type="dxa"/>
          </w:tcPr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   /А.</w:t>
            </w:r>
            <w:r w:rsidR="005057AD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 К</w:t>
            </w:r>
            <w:r w:rsidR="005057AD">
              <w:rPr>
                <w:rFonts w:ascii="Times New Roman" w:eastAsia="Calibri" w:hAnsi="Times New Roman"/>
                <w:b/>
                <w:sz w:val="24"/>
                <w:szCs w:val="24"/>
              </w:rPr>
              <w:t>ривонос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/</w:t>
            </w: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</w:rPr>
              <w:t>М.П.</w:t>
            </w:r>
          </w:p>
        </w:tc>
        <w:tc>
          <w:tcPr>
            <w:tcW w:w="4395" w:type="dxa"/>
          </w:tcPr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</w:p>
          <w:p w:rsidR="003341A0" w:rsidRDefault="003341A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________________ / </w:t>
            </w:r>
            <w:r w:rsidR="00334E45">
              <w:rPr>
                <w:rFonts w:ascii="Times New Roman" w:eastAsia="Courier New" w:hAnsi="Times New Roman"/>
                <w:b/>
                <w:kern w:val="1"/>
                <w:sz w:val="24"/>
                <w:szCs w:val="24"/>
              </w:rPr>
              <w:t>Д.Ю. Самусенко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/</w:t>
            </w:r>
          </w:p>
          <w:p w:rsidR="003341A0" w:rsidRDefault="003341A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</w:rPr>
              <w:t xml:space="preserve">  М.П.</w:t>
            </w:r>
          </w:p>
        </w:tc>
      </w:tr>
    </w:tbl>
    <w:p w:rsidR="00BC1BE4" w:rsidRPr="002216A8" w:rsidRDefault="00BC1BE4" w:rsidP="003341A0">
      <w:pPr>
        <w:spacing w:line="240" w:lineRule="auto"/>
        <w:jc w:val="center"/>
        <w:rPr>
          <w:b/>
          <w:iCs/>
        </w:rPr>
      </w:pPr>
    </w:p>
    <w:sectPr w:rsidR="00BC1BE4" w:rsidRPr="002216A8" w:rsidSect="00644C8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CE1" w:rsidRDefault="00414CE1" w:rsidP="00B41620">
      <w:pPr>
        <w:spacing w:after="0" w:line="240" w:lineRule="auto"/>
      </w:pPr>
      <w:r>
        <w:separator/>
      </w:r>
    </w:p>
  </w:endnote>
  <w:endnote w:type="continuationSeparator" w:id="0">
    <w:p w:rsidR="00414CE1" w:rsidRDefault="00414CE1" w:rsidP="00B4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CE1" w:rsidRDefault="00414CE1" w:rsidP="00B41620">
      <w:pPr>
        <w:spacing w:after="0" w:line="240" w:lineRule="auto"/>
      </w:pPr>
      <w:r>
        <w:separator/>
      </w:r>
    </w:p>
  </w:footnote>
  <w:footnote w:type="continuationSeparator" w:id="0">
    <w:p w:rsidR="00414CE1" w:rsidRDefault="00414CE1" w:rsidP="00B41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E5561FB"/>
    <w:multiLevelType w:val="hybridMultilevel"/>
    <w:tmpl w:val="04E87070"/>
    <w:lvl w:ilvl="0" w:tplc="F7C83A6E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3427062A"/>
    <w:multiLevelType w:val="hybridMultilevel"/>
    <w:tmpl w:val="550C1B3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4">
    <w:nsid w:val="45C60683"/>
    <w:multiLevelType w:val="hybridMultilevel"/>
    <w:tmpl w:val="F710D4D0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6">
    <w:nsid w:val="51F032A7"/>
    <w:multiLevelType w:val="multilevel"/>
    <w:tmpl w:val="00A4FF0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54C54B1A"/>
    <w:multiLevelType w:val="hybridMultilevel"/>
    <w:tmpl w:val="1DF2233A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A3"/>
    <w:rsid w:val="0000094B"/>
    <w:rsid w:val="00000D6A"/>
    <w:rsid w:val="00001BBE"/>
    <w:rsid w:val="00005249"/>
    <w:rsid w:val="0000748C"/>
    <w:rsid w:val="0001104E"/>
    <w:rsid w:val="000202C4"/>
    <w:rsid w:val="0002092D"/>
    <w:rsid w:val="00023D95"/>
    <w:rsid w:val="00025754"/>
    <w:rsid w:val="0002690D"/>
    <w:rsid w:val="000272BE"/>
    <w:rsid w:val="00032313"/>
    <w:rsid w:val="000459A9"/>
    <w:rsid w:val="000471BF"/>
    <w:rsid w:val="00052344"/>
    <w:rsid w:val="00053D61"/>
    <w:rsid w:val="00061225"/>
    <w:rsid w:val="000636E9"/>
    <w:rsid w:val="000712A6"/>
    <w:rsid w:val="00076123"/>
    <w:rsid w:val="00084764"/>
    <w:rsid w:val="00091B1E"/>
    <w:rsid w:val="000941A2"/>
    <w:rsid w:val="00094928"/>
    <w:rsid w:val="000A0964"/>
    <w:rsid w:val="000A48EA"/>
    <w:rsid w:val="000A6495"/>
    <w:rsid w:val="000B1568"/>
    <w:rsid w:val="000B4348"/>
    <w:rsid w:val="000C2F19"/>
    <w:rsid w:val="000C6860"/>
    <w:rsid w:val="000C6A15"/>
    <w:rsid w:val="000D1179"/>
    <w:rsid w:val="000D1797"/>
    <w:rsid w:val="000D527F"/>
    <w:rsid w:val="000D654B"/>
    <w:rsid w:val="000E2190"/>
    <w:rsid w:val="000F1837"/>
    <w:rsid w:val="000F18C6"/>
    <w:rsid w:val="000F64B6"/>
    <w:rsid w:val="000F6F3C"/>
    <w:rsid w:val="00103967"/>
    <w:rsid w:val="00104467"/>
    <w:rsid w:val="00105479"/>
    <w:rsid w:val="00110101"/>
    <w:rsid w:val="00111DBE"/>
    <w:rsid w:val="0011680A"/>
    <w:rsid w:val="0011706F"/>
    <w:rsid w:val="00117A52"/>
    <w:rsid w:val="00125E89"/>
    <w:rsid w:val="0013267D"/>
    <w:rsid w:val="001378A1"/>
    <w:rsid w:val="001503FB"/>
    <w:rsid w:val="0015487B"/>
    <w:rsid w:val="001549C5"/>
    <w:rsid w:val="00157378"/>
    <w:rsid w:val="00166D8C"/>
    <w:rsid w:val="001703A5"/>
    <w:rsid w:val="001741AE"/>
    <w:rsid w:val="0018421D"/>
    <w:rsid w:val="0018782D"/>
    <w:rsid w:val="001A5E82"/>
    <w:rsid w:val="001B07D6"/>
    <w:rsid w:val="001B21AA"/>
    <w:rsid w:val="001B5C7D"/>
    <w:rsid w:val="001D09AC"/>
    <w:rsid w:val="001D52CD"/>
    <w:rsid w:val="001E3075"/>
    <w:rsid w:val="001E30B6"/>
    <w:rsid w:val="001E3339"/>
    <w:rsid w:val="001E5E98"/>
    <w:rsid w:val="001E67A3"/>
    <w:rsid w:val="001E6EBE"/>
    <w:rsid w:val="001F09F9"/>
    <w:rsid w:val="001F41FE"/>
    <w:rsid w:val="0020577B"/>
    <w:rsid w:val="00207585"/>
    <w:rsid w:val="002105D0"/>
    <w:rsid w:val="00215611"/>
    <w:rsid w:val="002216A8"/>
    <w:rsid w:val="00234BE4"/>
    <w:rsid w:val="00235CC3"/>
    <w:rsid w:val="0024568F"/>
    <w:rsid w:val="0025371C"/>
    <w:rsid w:val="00255B3E"/>
    <w:rsid w:val="00261ACE"/>
    <w:rsid w:val="00263778"/>
    <w:rsid w:val="00276661"/>
    <w:rsid w:val="00276A87"/>
    <w:rsid w:val="002807A2"/>
    <w:rsid w:val="00282DA6"/>
    <w:rsid w:val="002834FC"/>
    <w:rsid w:val="002876AC"/>
    <w:rsid w:val="00291D69"/>
    <w:rsid w:val="0029331D"/>
    <w:rsid w:val="00296A52"/>
    <w:rsid w:val="002A779C"/>
    <w:rsid w:val="002B1A99"/>
    <w:rsid w:val="002B1EBA"/>
    <w:rsid w:val="002B355E"/>
    <w:rsid w:val="002B4962"/>
    <w:rsid w:val="002C0A75"/>
    <w:rsid w:val="002C6719"/>
    <w:rsid w:val="002D0970"/>
    <w:rsid w:val="002E696E"/>
    <w:rsid w:val="002E6FA9"/>
    <w:rsid w:val="00300821"/>
    <w:rsid w:val="00304E04"/>
    <w:rsid w:val="00306C28"/>
    <w:rsid w:val="00311EFF"/>
    <w:rsid w:val="00320577"/>
    <w:rsid w:val="00323976"/>
    <w:rsid w:val="0032442A"/>
    <w:rsid w:val="00325536"/>
    <w:rsid w:val="00331E25"/>
    <w:rsid w:val="00332783"/>
    <w:rsid w:val="003341A0"/>
    <w:rsid w:val="00334E45"/>
    <w:rsid w:val="00335815"/>
    <w:rsid w:val="003361AF"/>
    <w:rsid w:val="00336C14"/>
    <w:rsid w:val="003379A3"/>
    <w:rsid w:val="0034279B"/>
    <w:rsid w:val="00344699"/>
    <w:rsid w:val="003515DB"/>
    <w:rsid w:val="0036579F"/>
    <w:rsid w:val="00365A7D"/>
    <w:rsid w:val="00367D3D"/>
    <w:rsid w:val="00375203"/>
    <w:rsid w:val="0037611F"/>
    <w:rsid w:val="00383EC6"/>
    <w:rsid w:val="0038544E"/>
    <w:rsid w:val="00391214"/>
    <w:rsid w:val="00391612"/>
    <w:rsid w:val="00391911"/>
    <w:rsid w:val="003956D3"/>
    <w:rsid w:val="003A0957"/>
    <w:rsid w:val="003A7806"/>
    <w:rsid w:val="003B0208"/>
    <w:rsid w:val="003B3CF6"/>
    <w:rsid w:val="003B6DCE"/>
    <w:rsid w:val="003B76F7"/>
    <w:rsid w:val="003E78BE"/>
    <w:rsid w:val="00414CE1"/>
    <w:rsid w:val="00423A31"/>
    <w:rsid w:val="00427FCA"/>
    <w:rsid w:val="00433730"/>
    <w:rsid w:val="00434979"/>
    <w:rsid w:val="0044008E"/>
    <w:rsid w:val="00441076"/>
    <w:rsid w:val="0044613B"/>
    <w:rsid w:val="00456F56"/>
    <w:rsid w:val="004651FB"/>
    <w:rsid w:val="004658C0"/>
    <w:rsid w:val="0047148F"/>
    <w:rsid w:val="004723BD"/>
    <w:rsid w:val="004726CF"/>
    <w:rsid w:val="00472B95"/>
    <w:rsid w:val="00490309"/>
    <w:rsid w:val="0049341F"/>
    <w:rsid w:val="00495BF6"/>
    <w:rsid w:val="004A7AD6"/>
    <w:rsid w:val="004B0BBC"/>
    <w:rsid w:val="004B1F45"/>
    <w:rsid w:val="004B2026"/>
    <w:rsid w:val="004B31B8"/>
    <w:rsid w:val="004B5216"/>
    <w:rsid w:val="004C5579"/>
    <w:rsid w:val="004E3C00"/>
    <w:rsid w:val="004E5E70"/>
    <w:rsid w:val="004E6337"/>
    <w:rsid w:val="004F1C11"/>
    <w:rsid w:val="004F6648"/>
    <w:rsid w:val="004F6D38"/>
    <w:rsid w:val="004F71AB"/>
    <w:rsid w:val="005057AD"/>
    <w:rsid w:val="00506069"/>
    <w:rsid w:val="005138E7"/>
    <w:rsid w:val="00514976"/>
    <w:rsid w:val="00532B79"/>
    <w:rsid w:val="00537420"/>
    <w:rsid w:val="00546B51"/>
    <w:rsid w:val="00554680"/>
    <w:rsid w:val="00557522"/>
    <w:rsid w:val="0056177E"/>
    <w:rsid w:val="0056220F"/>
    <w:rsid w:val="00563C6E"/>
    <w:rsid w:val="00567921"/>
    <w:rsid w:val="0057141C"/>
    <w:rsid w:val="0057579F"/>
    <w:rsid w:val="0057715D"/>
    <w:rsid w:val="00583B6B"/>
    <w:rsid w:val="0058462E"/>
    <w:rsid w:val="00584EE1"/>
    <w:rsid w:val="005856DD"/>
    <w:rsid w:val="00586155"/>
    <w:rsid w:val="005B3FC4"/>
    <w:rsid w:val="005B799A"/>
    <w:rsid w:val="005B7E0A"/>
    <w:rsid w:val="005C249D"/>
    <w:rsid w:val="005D45EB"/>
    <w:rsid w:val="005E0357"/>
    <w:rsid w:val="005E4D14"/>
    <w:rsid w:val="005E7D6F"/>
    <w:rsid w:val="005F12A9"/>
    <w:rsid w:val="005F7B8C"/>
    <w:rsid w:val="006039D5"/>
    <w:rsid w:val="00606E92"/>
    <w:rsid w:val="00611384"/>
    <w:rsid w:val="0061149F"/>
    <w:rsid w:val="00613887"/>
    <w:rsid w:val="00617171"/>
    <w:rsid w:val="0062135A"/>
    <w:rsid w:val="00621F98"/>
    <w:rsid w:val="00625C99"/>
    <w:rsid w:val="00627229"/>
    <w:rsid w:val="00633FA6"/>
    <w:rsid w:val="00644C8C"/>
    <w:rsid w:val="00654A64"/>
    <w:rsid w:val="00654BA6"/>
    <w:rsid w:val="00655EAA"/>
    <w:rsid w:val="00661B1C"/>
    <w:rsid w:val="00671673"/>
    <w:rsid w:val="0067321E"/>
    <w:rsid w:val="00676D77"/>
    <w:rsid w:val="006773F9"/>
    <w:rsid w:val="0068025B"/>
    <w:rsid w:val="00690215"/>
    <w:rsid w:val="006A06A5"/>
    <w:rsid w:val="006A2C54"/>
    <w:rsid w:val="006A7AEC"/>
    <w:rsid w:val="006B4AA7"/>
    <w:rsid w:val="006C2A36"/>
    <w:rsid w:val="006C7FD4"/>
    <w:rsid w:val="006D4999"/>
    <w:rsid w:val="006E24E9"/>
    <w:rsid w:val="006E37FF"/>
    <w:rsid w:val="006F1CEA"/>
    <w:rsid w:val="00711570"/>
    <w:rsid w:val="00717C27"/>
    <w:rsid w:val="00725647"/>
    <w:rsid w:val="00726082"/>
    <w:rsid w:val="00757E79"/>
    <w:rsid w:val="00760263"/>
    <w:rsid w:val="00766C08"/>
    <w:rsid w:val="007707E6"/>
    <w:rsid w:val="00776B0B"/>
    <w:rsid w:val="0078542A"/>
    <w:rsid w:val="00785D4F"/>
    <w:rsid w:val="007B12BD"/>
    <w:rsid w:val="007B4CAB"/>
    <w:rsid w:val="007B7644"/>
    <w:rsid w:val="007C7DB3"/>
    <w:rsid w:val="007D3D85"/>
    <w:rsid w:val="007D4ED9"/>
    <w:rsid w:val="007D5012"/>
    <w:rsid w:val="007E1216"/>
    <w:rsid w:val="007E15CC"/>
    <w:rsid w:val="007E4666"/>
    <w:rsid w:val="007F31F0"/>
    <w:rsid w:val="007F3DF9"/>
    <w:rsid w:val="0080140A"/>
    <w:rsid w:val="00811E6C"/>
    <w:rsid w:val="00813AC3"/>
    <w:rsid w:val="00815CBC"/>
    <w:rsid w:val="00830282"/>
    <w:rsid w:val="00835013"/>
    <w:rsid w:val="008439BC"/>
    <w:rsid w:val="00856C4D"/>
    <w:rsid w:val="008741F4"/>
    <w:rsid w:val="00884186"/>
    <w:rsid w:val="008867EC"/>
    <w:rsid w:val="00895BFF"/>
    <w:rsid w:val="00897217"/>
    <w:rsid w:val="008A14CB"/>
    <w:rsid w:val="008A3FA2"/>
    <w:rsid w:val="008A7324"/>
    <w:rsid w:val="008B17DF"/>
    <w:rsid w:val="008B7240"/>
    <w:rsid w:val="008C699D"/>
    <w:rsid w:val="008D1D31"/>
    <w:rsid w:val="008D58E3"/>
    <w:rsid w:val="008D60F7"/>
    <w:rsid w:val="008E2CA3"/>
    <w:rsid w:val="008E36AF"/>
    <w:rsid w:val="008F56AB"/>
    <w:rsid w:val="008F7062"/>
    <w:rsid w:val="0090146E"/>
    <w:rsid w:val="00904BB1"/>
    <w:rsid w:val="00907BF8"/>
    <w:rsid w:val="00914838"/>
    <w:rsid w:val="00917F7F"/>
    <w:rsid w:val="00923F6D"/>
    <w:rsid w:val="00924B25"/>
    <w:rsid w:val="00925EF3"/>
    <w:rsid w:val="009336B5"/>
    <w:rsid w:val="0093411A"/>
    <w:rsid w:val="009407B8"/>
    <w:rsid w:val="00942467"/>
    <w:rsid w:val="00945A6D"/>
    <w:rsid w:val="009520BC"/>
    <w:rsid w:val="009559BE"/>
    <w:rsid w:val="009565F7"/>
    <w:rsid w:val="00960234"/>
    <w:rsid w:val="00964512"/>
    <w:rsid w:val="00967CAA"/>
    <w:rsid w:val="00967F71"/>
    <w:rsid w:val="00972FD0"/>
    <w:rsid w:val="0098209C"/>
    <w:rsid w:val="0098525A"/>
    <w:rsid w:val="00993885"/>
    <w:rsid w:val="009A66AB"/>
    <w:rsid w:val="009A7F34"/>
    <w:rsid w:val="009B58AE"/>
    <w:rsid w:val="009C4ADB"/>
    <w:rsid w:val="009D2A6D"/>
    <w:rsid w:val="009D5633"/>
    <w:rsid w:val="009D6AF7"/>
    <w:rsid w:val="009E1A1D"/>
    <w:rsid w:val="009E5E64"/>
    <w:rsid w:val="009F1BA0"/>
    <w:rsid w:val="00A02A61"/>
    <w:rsid w:val="00A06B3E"/>
    <w:rsid w:val="00A102FF"/>
    <w:rsid w:val="00A10D42"/>
    <w:rsid w:val="00A11EE6"/>
    <w:rsid w:val="00A12F28"/>
    <w:rsid w:val="00A30765"/>
    <w:rsid w:val="00A35333"/>
    <w:rsid w:val="00A40CA4"/>
    <w:rsid w:val="00A4214A"/>
    <w:rsid w:val="00A42268"/>
    <w:rsid w:val="00A46C7C"/>
    <w:rsid w:val="00A6757A"/>
    <w:rsid w:val="00A71417"/>
    <w:rsid w:val="00A778C2"/>
    <w:rsid w:val="00A839C6"/>
    <w:rsid w:val="00A8754B"/>
    <w:rsid w:val="00A92896"/>
    <w:rsid w:val="00AA410F"/>
    <w:rsid w:val="00AA4AA8"/>
    <w:rsid w:val="00AA6165"/>
    <w:rsid w:val="00AC1714"/>
    <w:rsid w:val="00AC6C12"/>
    <w:rsid w:val="00AE288F"/>
    <w:rsid w:val="00AE5A8E"/>
    <w:rsid w:val="00AF47C0"/>
    <w:rsid w:val="00B028C8"/>
    <w:rsid w:val="00B175A2"/>
    <w:rsid w:val="00B31E5E"/>
    <w:rsid w:val="00B41620"/>
    <w:rsid w:val="00B43667"/>
    <w:rsid w:val="00B5011B"/>
    <w:rsid w:val="00B50A13"/>
    <w:rsid w:val="00B55B18"/>
    <w:rsid w:val="00B561AB"/>
    <w:rsid w:val="00B56CBE"/>
    <w:rsid w:val="00B601B5"/>
    <w:rsid w:val="00B61457"/>
    <w:rsid w:val="00B61596"/>
    <w:rsid w:val="00B61AA8"/>
    <w:rsid w:val="00B6768C"/>
    <w:rsid w:val="00B67B8E"/>
    <w:rsid w:val="00B702B3"/>
    <w:rsid w:val="00B716E8"/>
    <w:rsid w:val="00B71D96"/>
    <w:rsid w:val="00B80A42"/>
    <w:rsid w:val="00B93A27"/>
    <w:rsid w:val="00BA5F26"/>
    <w:rsid w:val="00BB59CF"/>
    <w:rsid w:val="00BC1BE4"/>
    <w:rsid w:val="00BD3C39"/>
    <w:rsid w:val="00BD61E1"/>
    <w:rsid w:val="00BE20DA"/>
    <w:rsid w:val="00BF26FD"/>
    <w:rsid w:val="00BF6C6B"/>
    <w:rsid w:val="00C06656"/>
    <w:rsid w:val="00C161E8"/>
    <w:rsid w:val="00C2379A"/>
    <w:rsid w:val="00C238D1"/>
    <w:rsid w:val="00C34288"/>
    <w:rsid w:val="00C4667D"/>
    <w:rsid w:val="00C47DC9"/>
    <w:rsid w:val="00C57F82"/>
    <w:rsid w:val="00C6148C"/>
    <w:rsid w:val="00C634C6"/>
    <w:rsid w:val="00C7061D"/>
    <w:rsid w:val="00C84F4D"/>
    <w:rsid w:val="00C92CE9"/>
    <w:rsid w:val="00CA0662"/>
    <w:rsid w:val="00CA0FA6"/>
    <w:rsid w:val="00CA5399"/>
    <w:rsid w:val="00CA619A"/>
    <w:rsid w:val="00CA6C57"/>
    <w:rsid w:val="00CB1EA8"/>
    <w:rsid w:val="00CB20F3"/>
    <w:rsid w:val="00CC0C75"/>
    <w:rsid w:val="00CC2299"/>
    <w:rsid w:val="00CC3077"/>
    <w:rsid w:val="00CC68D9"/>
    <w:rsid w:val="00CE78B0"/>
    <w:rsid w:val="00CF5DCA"/>
    <w:rsid w:val="00D166BF"/>
    <w:rsid w:val="00D27ADB"/>
    <w:rsid w:val="00D30B90"/>
    <w:rsid w:val="00D401C2"/>
    <w:rsid w:val="00D41BA5"/>
    <w:rsid w:val="00D420CD"/>
    <w:rsid w:val="00D42550"/>
    <w:rsid w:val="00D52539"/>
    <w:rsid w:val="00D54414"/>
    <w:rsid w:val="00D55882"/>
    <w:rsid w:val="00D62C41"/>
    <w:rsid w:val="00D64726"/>
    <w:rsid w:val="00D7161A"/>
    <w:rsid w:val="00D7729E"/>
    <w:rsid w:val="00D8503F"/>
    <w:rsid w:val="00D9472C"/>
    <w:rsid w:val="00D958EA"/>
    <w:rsid w:val="00D97485"/>
    <w:rsid w:val="00DA1CE9"/>
    <w:rsid w:val="00DB51FD"/>
    <w:rsid w:val="00DB7B86"/>
    <w:rsid w:val="00DC4387"/>
    <w:rsid w:val="00DC524E"/>
    <w:rsid w:val="00DC7460"/>
    <w:rsid w:val="00DD2733"/>
    <w:rsid w:val="00DD4F37"/>
    <w:rsid w:val="00DE0F3E"/>
    <w:rsid w:val="00DE18D6"/>
    <w:rsid w:val="00DE5E83"/>
    <w:rsid w:val="00DE6F86"/>
    <w:rsid w:val="00DF415B"/>
    <w:rsid w:val="00DF4ED7"/>
    <w:rsid w:val="00DF710A"/>
    <w:rsid w:val="00E10149"/>
    <w:rsid w:val="00E10324"/>
    <w:rsid w:val="00E1461F"/>
    <w:rsid w:val="00E1637A"/>
    <w:rsid w:val="00E20A69"/>
    <w:rsid w:val="00E2661A"/>
    <w:rsid w:val="00E4678E"/>
    <w:rsid w:val="00E47868"/>
    <w:rsid w:val="00E554E4"/>
    <w:rsid w:val="00E609D1"/>
    <w:rsid w:val="00E64E1D"/>
    <w:rsid w:val="00E65DC1"/>
    <w:rsid w:val="00E66ECE"/>
    <w:rsid w:val="00E67FB8"/>
    <w:rsid w:val="00E702E7"/>
    <w:rsid w:val="00E75095"/>
    <w:rsid w:val="00E75A9D"/>
    <w:rsid w:val="00E7611E"/>
    <w:rsid w:val="00E850BC"/>
    <w:rsid w:val="00E90BF6"/>
    <w:rsid w:val="00E947AE"/>
    <w:rsid w:val="00EA0813"/>
    <w:rsid w:val="00EA22FD"/>
    <w:rsid w:val="00EA7BD1"/>
    <w:rsid w:val="00EB0421"/>
    <w:rsid w:val="00EC7F31"/>
    <w:rsid w:val="00ED6DF2"/>
    <w:rsid w:val="00EE7CD7"/>
    <w:rsid w:val="00EF6EC6"/>
    <w:rsid w:val="00F10FB2"/>
    <w:rsid w:val="00F11F5C"/>
    <w:rsid w:val="00F14876"/>
    <w:rsid w:val="00F2387D"/>
    <w:rsid w:val="00F23FF2"/>
    <w:rsid w:val="00F326D5"/>
    <w:rsid w:val="00F35CCD"/>
    <w:rsid w:val="00F41F93"/>
    <w:rsid w:val="00F523B2"/>
    <w:rsid w:val="00F54EA5"/>
    <w:rsid w:val="00F640B0"/>
    <w:rsid w:val="00F70091"/>
    <w:rsid w:val="00F71927"/>
    <w:rsid w:val="00F74686"/>
    <w:rsid w:val="00F77BA4"/>
    <w:rsid w:val="00F809C8"/>
    <w:rsid w:val="00F83451"/>
    <w:rsid w:val="00F939E2"/>
    <w:rsid w:val="00F97888"/>
    <w:rsid w:val="00FA6F55"/>
    <w:rsid w:val="00FA72F9"/>
    <w:rsid w:val="00FA7D22"/>
    <w:rsid w:val="00FB0FF1"/>
    <w:rsid w:val="00FB2308"/>
    <w:rsid w:val="00FC0BDD"/>
    <w:rsid w:val="00FC53C1"/>
    <w:rsid w:val="00FC7CFF"/>
    <w:rsid w:val="00FD27F3"/>
    <w:rsid w:val="00FD31A5"/>
    <w:rsid w:val="00FE0E89"/>
    <w:rsid w:val="00FE143E"/>
    <w:rsid w:val="00FE193A"/>
    <w:rsid w:val="00FE3ACE"/>
    <w:rsid w:val="00FF0455"/>
    <w:rsid w:val="00FF0961"/>
    <w:rsid w:val="00F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uiPriority w:val="99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uiPriority w:val="99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34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uiPriority w:val="99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80140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A40CA4"/>
  </w:style>
  <w:style w:type="paragraph" w:styleId="25">
    <w:name w:val="Body Text 2"/>
    <w:basedOn w:val="a2"/>
    <w:link w:val="26"/>
    <w:uiPriority w:val="99"/>
    <w:semiHidden/>
    <w:unhideWhenUsed/>
    <w:rsid w:val="00655EAA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655EAA"/>
    <w:rPr>
      <w:sz w:val="22"/>
      <w:szCs w:val="22"/>
    </w:rPr>
  </w:style>
  <w:style w:type="paragraph" w:customStyle="1" w:styleId="Preformatted">
    <w:name w:val="Preformatted"/>
    <w:basedOn w:val="a2"/>
    <w:rsid w:val="00655E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customStyle="1" w:styleId="210">
    <w:name w:val="Основной текст 21"/>
    <w:basedOn w:val="a2"/>
    <w:rsid w:val="00655EAA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paragraph" w:styleId="aff4">
    <w:name w:val="Body Text Indent"/>
    <w:basedOn w:val="a2"/>
    <w:link w:val="aff5"/>
    <w:uiPriority w:val="99"/>
    <w:semiHidden/>
    <w:unhideWhenUsed/>
    <w:rsid w:val="00A71417"/>
    <w:pPr>
      <w:spacing w:after="120"/>
      <w:ind w:left="283"/>
    </w:pPr>
  </w:style>
  <w:style w:type="character" w:customStyle="1" w:styleId="aff5">
    <w:name w:val="Основной текст с отступом Знак"/>
    <w:basedOn w:val="a3"/>
    <w:link w:val="aff4"/>
    <w:uiPriority w:val="99"/>
    <w:semiHidden/>
    <w:rsid w:val="00A71417"/>
    <w:rPr>
      <w:sz w:val="22"/>
      <w:szCs w:val="22"/>
    </w:rPr>
  </w:style>
  <w:style w:type="character" w:customStyle="1" w:styleId="FontStyle16">
    <w:name w:val="Font Style16"/>
    <w:uiPriority w:val="99"/>
    <w:rsid w:val="00456F56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uiPriority w:val="99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uiPriority w:val="99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34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uiPriority w:val="99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80140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A40CA4"/>
  </w:style>
  <w:style w:type="paragraph" w:styleId="25">
    <w:name w:val="Body Text 2"/>
    <w:basedOn w:val="a2"/>
    <w:link w:val="26"/>
    <w:uiPriority w:val="99"/>
    <w:semiHidden/>
    <w:unhideWhenUsed/>
    <w:rsid w:val="00655EAA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655EAA"/>
    <w:rPr>
      <w:sz w:val="22"/>
      <w:szCs w:val="22"/>
    </w:rPr>
  </w:style>
  <w:style w:type="paragraph" w:customStyle="1" w:styleId="Preformatted">
    <w:name w:val="Preformatted"/>
    <w:basedOn w:val="a2"/>
    <w:rsid w:val="00655E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customStyle="1" w:styleId="210">
    <w:name w:val="Основной текст 21"/>
    <w:basedOn w:val="a2"/>
    <w:rsid w:val="00655EAA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paragraph" w:styleId="aff4">
    <w:name w:val="Body Text Indent"/>
    <w:basedOn w:val="a2"/>
    <w:link w:val="aff5"/>
    <w:uiPriority w:val="99"/>
    <w:semiHidden/>
    <w:unhideWhenUsed/>
    <w:rsid w:val="00A71417"/>
    <w:pPr>
      <w:spacing w:after="120"/>
      <w:ind w:left="283"/>
    </w:pPr>
  </w:style>
  <w:style w:type="character" w:customStyle="1" w:styleId="aff5">
    <w:name w:val="Основной текст с отступом Знак"/>
    <w:basedOn w:val="a3"/>
    <w:link w:val="aff4"/>
    <w:uiPriority w:val="99"/>
    <w:semiHidden/>
    <w:rsid w:val="00A71417"/>
    <w:rPr>
      <w:sz w:val="22"/>
      <w:szCs w:val="22"/>
    </w:rPr>
  </w:style>
  <w:style w:type="character" w:customStyle="1" w:styleId="FontStyle16">
    <w:name w:val="Font Style16"/>
    <w:uiPriority w:val="99"/>
    <w:rsid w:val="00456F56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B53B7-20E5-44A3-9EC3-AF759678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Чебыкина Елена Анатольевна</cp:lastModifiedBy>
  <cp:revision>35</cp:revision>
  <cp:lastPrinted>2020-12-18T08:11:00Z</cp:lastPrinted>
  <dcterms:created xsi:type="dcterms:W3CDTF">2018-08-29T09:06:00Z</dcterms:created>
  <dcterms:modified xsi:type="dcterms:W3CDTF">2020-12-18T08:11:00Z</dcterms:modified>
</cp:coreProperties>
</file>